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r>
        <w:rPr>
          <w:b/>
          <w:bCs/>
          <w:color w:val="B3121D"/>
          <w:spacing w:val="60"/>
          <w:sz w:val="28"/>
          <w:szCs w:val="28"/>
        </w:rPr>
        <w:t xml:space="preserve">YENİ PARTİ</w:t>
      </w:r>
    </w:p>
    <w:p>
      <w:pPr>
        <w:spacing w:after="600"/>
      </w:pPr>
      <w:r>
        <w:rPr>
          <w:b/>
          <w:bCs/>
          <w:color w:val="6B7280"/>
          <w:spacing w:val="40"/>
          <w:sz w:val="24"/>
          <w:szCs w:val="24"/>
        </w:rPr>
        <w:t xml:space="preserve">KADIKÖY İLÇE BAŞKANLIĞI</w:t>
      </w:r>
    </w:p>
    <w:p>
      <w:pPr>
        <w:spacing w:after="0"/>
      </w:pPr>
      <w:r>
        <w:rPr>
          <w:b/>
          <w:bCs/>
          <w:color w:val="1F2937"/>
          <w:sz w:val="60"/>
          <w:szCs w:val="60"/>
        </w:rPr>
        <w:t xml:space="preserve">İlçe Başkanlığı Adaylık</w:t>
      </w:r>
    </w:p>
    <w:p>
      <w:pPr>
        <w:spacing w:after="300"/>
      </w:pPr>
      <w:r>
        <w:rPr>
          <w:b/>
          <w:bCs/>
          <w:color w:val="1F2937"/>
          <w:sz w:val="60"/>
          <w:szCs w:val="60"/>
        </w:rPr>
        <w:t xml:space="preserve">Çalışma Raporu ve Eylem Programı</w:t>
      </w:r>
    </w:p>
    <w:p>
      <w:pPr>
        <w:pBdr>
          <w:bottom w:val="single" w:color="B3121D" w:sz="24" w:space="12"/>
        </w:pBdr>
        <w:spacing w:after="1400"/>
      </w:pPr>
      <w:r>
        <w:rPr>
          <w:i/>
          <w:iCs/>
          <w:color w:val="6B7280"/>
          <w:sz w:val="26"/>
          <w:szCs w:val="26"/>
        </w:rPr>
        <w:t xml:space="preserve">Sosyal demokrat bir Kadıköy · Üyesiyle yönetilen, yeni üyelere açık bir örgüt · Güvenli bir sandık</w:t>
      </w:r>
    </w:p>
    <w:p>
      <w:pPr>
        <w:spacing w:after="60"/>
      </w:pPr>
      <w:r>
        <w:rPr>
          <w:b/>
          <w:bCs/>
          <w:color w:val="1F2937"/>
          <w:sz w:val="32"/>
          <w:szCs w:val="32"/>
        </w:rPr>
        <w:t xml:space="preserve">Dr. Bülent Tandoğan</w:t>
      </w:r>
    </w:p>
    <w:p>
      <w:pPr>
        <w:spacing w:after="1600"/>
      </w:pPr>
      <w:r>
        <w:rPr>
          <w:color w:val="6B7280"/>
          <w:sz w:val="24"/>
          <w:szCs w:val="24"/>
        </w:rPr>
        <w:t xml:space="preserve">Yeni Parti Kadıköy İlçe Başkan Adayı</w:t>
      </w:r>
    </w:p>
    <w:p>
      <w:r>
        <w:rPr>
          <w:color w:val="6B7280"/>
          <w:sz w:val="22"/>
          <w:szCs w:val="22"/>
        </w:rPr>
        <w:t xml:space="preserve">Kadıköy, Eylül 2026</w:t>
      </w:r>
    </w:p>
    <w:p>
      <w:pPr>
        <w:sectPr>
          <w:pgSz w:w="11906" w:h="16838" w:orient="portrait"/>
          <w:pgMar w:top="1134" w:right="1134" w:bottom="1134" w:left="1134" w:header="567" w:footer="567" w:gutter="0"/>
          <w:pgNumType/>
          <w:docGrid w:linePitch="360"/>
        </w:sectPr>
      </w:pPr>
    </w:p>
    <w:p>
      <w:pPr>
        <w:pStyle w:val="Heading1"/>
        <w:pBdr>
          <w:bottom w:val="single" w:color="B3121D" w:sz="12" w:space="4"/>
        </w:pBdr>
      </w:pPr>
      <w:r>
        <w:t xml:space="preserve">1. Sunuş</w:t>
      </w:r>
    </w:p>
    <w:p>
      <w:pPr>
        <w:spacing w:after="120" w:line="300"/>
        <w:jc w:val="left"/>
      </w:pPr>
      <w:r>
        <w:rPr>
          <w:b/>
          <w:bCs/>
        </w:rPr>
        <w:t xml:space="preserve">Değerli yol arkadaşlarım, sevgili Kadıköylüler,</w:t>
      </w:r>
    </w:p>
    <w:p>
      <w:pPr>
        <w:spacing w:after="120" w:line="300"/>
        <w:jc w:val="both"/>
      </w:pPr>
      <w:r>
        <w:t xml:space="preserve">Yeni Parti Kadıköy İlçe Başkanlığına adaylığımı; bu ilçenin emeğine, birikimine ve demokrasi geleneğine duyduğum güvenle açıklıyorum. Kadıköy, Türkiye'nin en köklü demokratik, kültürel ve toplumsal mücadele merkezlerinden biridir. Bu ilçe, sosyal demokrat değerlerin yalnızca savunulduğu değil, gündelik hayatta yaşandığı bir yer olmalıdır.</w:t>
      </w:r>
    </w:p>
    <w:p>
      <w:pPr>
        <w:spacing w:after="120" w:line="300"/>
        <w:jc w:val="both"/>
      </w:pPr>
      <w:r>
        <w:t xml:space="preserve">Bu rapor, ilçe başkanı seçilmem halinde birlikte yapacağımız çalışmaların özetidir. Raporun her satırı tek bir ilkeye dayanıyor: </w:t>
      </w:r>
      <w:r>
        <w:rPr>
          <w:b/>
          <w:bCs/>
        </w:rPr>
        <w:t xml:space="preserve">Bu örgüt üyelerinindir.</w:t>
      </w:r>
      <w:r>
        <w:t xml:space="preserve"> Kararları birlikte alacak, görevleri şeffaf biçimde paylaşacak, işleri birlikte yapacak ve hesabını birlikte vereceğiz. İlçe başkanlığını bir makam olarak değil, üyelerimize ve Kadıköy halkına karşı üstlenilmiş bir görev olarak görüyorum.</w:t>
      </w:r>
    </w:p>
    <w:p>
      <w:pPr>
        <w:spacing w:after="120" w:line="300"/>
        <w:jc w:val="both"/>
      </w:pPr>
      <w:r>
        <w:t xml:space="preserve">Çalışma programım beş temel hedef üzerine kuruludur:</w:t>
      </w:r>
    </w:p>
    <w:p>
      <w:pPr>
        <w:pStyle w:val="ListParagraph"/>
        <w:numPr>
          <w:ilvl w:val="0"/>
          <w:numId w:val="2"/>
        </w:numPr>
        <w:spacing w:after="60" w:line="288"/>
      </w:pPr>
      <w:r>
        <w:rPr>
          <w:b/>
          <w:bCs/>
        </w:rPr>
        <w:t xml:space="preserve">Katılımcı ve şeffaf bir örgüt:</w:t>
      </w:r>
      <w:r>
        <w:t xml:space="preserve"> Mahalle meclisleriyle, yönetimi izleyebilen üyelerle ve açık başvuruyla kurulan komisyonlarla üyelerin söz ve karar hakkını güvenceye almak.</w:t>
      </w:r>
    </w:p>
    <w:p>
      <w:pPr>
        <w:pStyle w:val="ListParagraph"/>
        <w:numPr>
          <w:ilvl w:val="0"/>
          <w:numId w:val="2"/>
        </w:numPr>
        <w:spacing w:after="60" w:line="288"/>
      </w:pPr>
      <w:r>
        <w:rPr>
          <w:b/>
          <w:bCs/>
        </w:rPr>
        <w:t xml:space="preserve">Yeni üyelere ulaşan bir örgüt:</w:t>
      </w:r>
      <w:r>
        <w:t xml:space="preserve"> Yeni Parti'yi Kadıköy'de mevcut üyelerimizle sınırlı kalmayan, sürekli büyüyen ve yenilenen bir örgüt haline getirmek.</w:t>
      </w:r>
    </w:p>
    <w:p>
      <w:pPr>
        <w:pStyle w:val="ListParagraph"/>
        <w:numPr>
          <w:ilvl w:val="0"/>
          <w:numId w:val="2"/>
        </w:numPr>
        <w:spacing w:after="60" w:line="288"/>
      </w:pPr>
      <w:r>
        <w:rPr>
          <w:b/>
          <w:bCs/>
        </w:rPr>
        <w:t xml:space="preserve">Kadıköy için sosyal demokrat çözümler:</w:t>
      </w:r>
      <w:r>
        <w:t xml:space="preserve"> Barınmadan depreme, sağlıktan güvencesiz emeğe, kooperatiflerden gençlerin geleceğine kadar Kadıköy'ün sorunlarına halkla birlikte çözüm üretmek.</w:t>
      </w:r>
    </w:p>
    <w:p>
      <w:pPr>
        <w:pStyle w:val="ListParagraph"/>
        <w:numPr>
          <w:ilvl w:val="0"/>
          <w:numId w:val="2"/>
        </w:numPr>
        <w:spacing w:after="60" w:line="288"/>
      </w:pPr>
      <w:r>
        <w:rPr>
          <w:b/>
          <w:bCs/>
        </w:rPr>
        <w:t xml:space="preserve">İktidar için örgütlenme ve ortak demokratik tavır:</w:t>
      </w:r>
      <w:r>
        <w:t xml:space="preserve"> Sendikalar, demokratik kitle örgütleri ve diğer siyasi partilerle iyi ilişkiler kurarak iktidar yürüyüşümüzü güçlendirmek.</w:t>
      </w:r>
    </w:p>
    <w:p>
      <w:pPr>
        <w:pStyle w:val="ListParagraph"/>
        <w:numPr>
          <w:ilvl w:val="0"/>
          <w:numId w:val="2"/>
        </w:numPr>
        <w:spacing w:after="60" w:line="288"/>
      </w:pPr>
      <w:r>
        <w:rPr>
          <w:b/>
          <w:bCs/>
        </w:rPr>
        <w:t xml:space="preserve">Seçim ve sandık güvenliği:</w:t>
      </w:r>
      <w:r>
        <w:t xml:space="preserve"> Her oyun sandığa girdiği gibi sonuca yansıması için hiçbir sandığı boş bırakmayan, eğitimli ve hukuken donanımlı bir sistem kurmak.</w:t>
      </w:r>
    </w:p>
    <w:p>
      <w:pPr>
        <w:spacing w:after="160"/>
      </w:pP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val="false"/>
        </w:trPr>
        <w:tc>
          <w:tcPr>
            <w:tcW w:type="dxa" w:w="9638"/>
            <w:shd w:fill="FBEDED" w:color="auto" w:val="clear"/>
            <w:tcMar>
              <w:top w:type="dxa" w:w="160"/>
              <w:left w:type="dxa" w:w="240"/>
              <w:bottom w:type="dxa" w:w="160"/>
              <w:right w:type="dxa" w:w="240"/>
            </w:tcMar>
          </w:tcPr>
          <w:p>
            <w:pPr>
              <w:spacing w:after="100"/>
            </w:pPr>
            <w:r>
              <w:rPr>
                <w:b/>
                <w:bCs/>
                <w:color w:val="B3121D"/>
                <w:sz w:val="24"/>
                <w:szCs w:val="24"/>
              </w:rPr>
              <w:t xml:space="preserve">Özet</w:t>
            </w:r>
          </w:p>
          <w:p>
            <w:pPr>
              <w:pStyle w:val="ListParagraph"/>
              <w:numPr>
                <w:ilvl w:val="0"/>
                <w:numId w:val="2"/>
              </w:numPr>
              <w:spacing w:after="60" w:line="288"/>
            </w:pPr>
            <w:r>
              <w:rPr>
                <w:b/>
                <w:bCs/>
              </w:rPr>
              <w:t xml:space="preserve">Unvan listesi değil, çözüm listesi:</w:t>
            </w:r>
            <w:r>
              <w:t xml:space="preserve"> Yönetim; çalışkan, dürüst, parti değerlerine bağlı, sorumluluk alabilen, ekip çalışmasına yatkın ve Kadıköy'ün sorunlarını bilen arkadaşlarımızdan, ortak aklın ürünü olarak oluşacak.</w:t>
            </w:r>
          </w:p>
          <w:p>
            <w:pPr>
              <w:pStyle w:val="ListParagraph"/>
              <w:numPr>
                <w:ilvl w:val="0"/>
                <w:numId w:val="2"/>
              </w:numPr>
              <w:spacing w:after="60" w:line="288"/>
            </w:pPr>
            <w:r>
              <w:rPr>
                <w:b/>
                <w:bCs/>
              </w:rPr>
              <w:t xml:space="preserve">Temel ilkemiz:</w:t>
            </w:r>
            <w:r>
              <w:t xml:space="preserve"> Mevcut üyelerle sınırlı kalmayan, </w:t>
            </w:r>
            <w:r>
              <w:rPr>
                <w:b/>
                <w:bCs/>
              </w:rPr>
              <w:t xml:space="preserve">yeni üyelere ulaşabilen</w:t>
            </w:r>
            <w:r>
              <w:t xml:space="preserve"> bir örgüt yapısı. </w:t>
            </w:r>
            <w:r>
              <w:rPr>
                <w:b/>
                <w:bCs/>
              </w:rPr>
              <w:t xml:space="preserve">Temel örgütsel hedefimiz:</w:t>
            </w:r>
            <w:r>
              <w:t xml:space="preserve"> daha </w:t>
            </w:r>
            <w:r>
              <w:rPr>
                <w:b/>
                <w:bCs/>
              </w:rPr>
              <w:t xml:space="preserve">katılımcı, açık ve demokratik bir üye ağı</w:t>
            </w:r>
            <w:r>
              <w:t xml:space="preserve"> yaratmak.</w:t>
            </w:r>
          </w:p>
          <w:p>
            <w:pPr>
              <w:pStyle w:val="ListParagraph"/>
              <w:numPr>
                <w:ilvl w:val="0"/>
                <w:numId w:val="2"/>
              </w:numPr>
              <w:spacing w:after="60" w:line="288"/>
            </w:pPr>
            <w:r>
              <w:rPr>
                <w:b/>
                <w:bCs/>
              </w:rPr>
              <w:t xml:space="preserve">Örgütlenme modelimiz:</w:t>
            </w:r>
            <w:r>
              <w:t xml:space="preserve"> Mahalle komitelerinden yukarıya doğru yükselen, </w:t>
            </w:r>
            <w:r>
              <w:rPr>
                <w:b/>
                <w:bCs/>
              </w:rPr>
              <w:t xml:space="preserve">Avrupa modeli</w:t>
            </w:r>
            <w:r>
              <w:t xml:space="preserve"> bir taban örgütlenmesi.</w:t>
            </w:r>
          </w:p>
          <w:p>
            <w:pPr>
              <w:pStyle w:val="ListParagraph"/>
              <w:numPr>
                <w:ilvl w:val="0"/>
                <w:numId w:val="2"/>
              </w:numPr>
              <w:spacing w:after="60" w:line="288"/>
            </w:pPr>
            <w:r>
              <w:rPr>
                <w:b/>
                <w:bCs/>
              </w:rPr>
              <w:t xml:space="preserve">Her ay</w:t>
            </w:r>
            <w:r>
              <w:t xml:space="preserve"> toplanan İlçe Üye Meclisi; 21 mahallede kararlara etkisi olan ve her ay toplanan </w:t>
            </w:r>
            <w:r>
              <w:rPr>
                <w:b/>
                <w:bCs/>
              </w:rPr>
              <w:t xml:space="preserve">Mahalle Meclisleri</w:t>
            </w:r>
            <w:r>
              <w:t xml:space="preserve">; yönetim kurulu toplantılarını oy hakkı olmadan izleyen üyeler ve uygun koşullarda </w:t>
            </w:r>
            <w:r>
              <w:rPr>
                <w:b/>
                <w:bCs/>
              </w:rPr>
              <w:t xml:space="preserve">görüntülü ve sesli yayın</w:t>
            </w:r>
            <w:r>
              <w:t xml:space="preserve">; açık başvuruyla kurulan </w:t>
            </w:r>
            <w:r>
              <w:rPr>
                <w:b/>
                <w:bCs/>
              </w:rPr>
              <w:t xml:space="preserve">21 komisyon</w:t>
            </w:r>
            <w:r>
              <w:t xml:space="preserve">.</w:t>
            </w:r>
          </w:p>
          <w:p>
            <w:pPr>
              <w:pStyle w:val="ListParagraph"/>
              <w:numPr>
                <w:ilvl w:val="0"/>
                <w:numId w:val="2"/>
              </w:numPr>
              <w:spacing w:after="60" w:line="288"/>
            </w:pPr>
            <w:r>
              <w:rPr>
                <w:b/>
                <w:bCs/>
              </w:rPr>
              <w:t xml:space="preserve">Temsil ve kapsayıcılık:</w:t>
            </w:r>
            <w:r>
              <w:t xml:space="preserve"> Kadınların, gençlerin, engelli yurttaşların ve Kadıköy'ün farklı toplumsal, mesleki ve coğrafi kesimlerinin karar süreçlerine etkin katılımı için somut yöntemler; saha ve fizibilite çalışmasıyla pilot proje üreten </w:t>
            </w:r>
            <w:r>
              <w:rPr>
                <w:b/>
                <w:bCs/>
              </w:rPr>
              <w:t xml:space="preserve">Sosyal Sorumluluk Proje Ekibi</w:t>
            </w:r>
            <w:r>
              <w:t xml:space="preserve">.</w:t>
            </w:r>
          </w:p>
          <w:p>
            <w:pPr>
              <w:pStyle w:val="ListParagraph"/>
              <w:numPr>
                <w:ilvl w:val="0"/>
                <w:numId w:val="2"/>
              </w:numPr>
              <w:spacing w:after="60" w:line="288"/>
            </w:pPr>
            <w:r>
              <w:rPr>
                <w:b/>
                <w:bCs/>
              </w:rPr>
              <w:t xml:space="preserve">Belediyeyle yakın çalışma:</w:t>
            </w:r>
            <w:r>
              <w:t xml:space="preserve"> Vatandaş taleplerini kayıt altına alıp belediyeye ileten ve sonucunu takip eden </w:t>
            </w:r>
            <w:r>
              <w:rPr>
                <w:b/>
                <w:bCs/>
              </w:rPr>
              <w:t xml:space="preserve">Vatandaş Talep Masası</w:t>
            </w:r>
            <w:r>
              <w:t xml:space="preserve">; belediyeciliğin geliştirilmesi için ortak çalışma.</w:t>
            </w:r>
          </w:p>
          <w:p>
            <w:pPr>
              <w:pStyle w:val="ListParagraph"/>
              <w:numPr>
                <w:ilvl w:val="0"/>
                <w:numId w:val="2"/>
              </w:numPr>
              <w:spacing w:after="60" w:line="288"/>
            </w:pPr>
            <w:r>
              <w:t xml:space="preserve">Kadıköy için </w:t>
            </w:r>
            <w:r>
              <w:rPr>
                <w:b/>
                <w:bCs/>
              </w:rPr>
              <w:t xml:space="preserve">14 alanda</w:t>
            </w:r>
            <w:r>
              <w:t xml:space="preserve"> sosyal demokrat politika; </w:t>
            </w:r>
            <w:r>
              <w:rPr>
                <w:b/>
                <w:bCs/>
              </w:rPr>
              <w:t xml:space="preserve">kooperatifçilik</w:t>
            </w:r>
            <w:r>
              <w:t xml:space="preserve"> ve kurye, kafe çalışanı gibi </w:t>
            </w:r>
            <w:r>
              <w:rPr>
                <w:b/>
                <w:bCs/>
              </w:rPr>
              <w:t xml:space="preserve">esnek ve güvencesiz çalışanlar</w:t>
            </w:r>
            <w:r>
              <w:t xml:space="preserve"> için özel program.</w:t>
            </w:r>
          </w:p>
          <w:p>
            <w:pPr>
              <w:pStyle w:val="ListParagraph"/>
              <w:numPr>
                <w:ilvl w:val="0"/>
                <w:numId w:val="2"/>
              </w:numPr>
              <w:spacing w:after="60" w:line="288"/>
            </w:pPr>
            <w:r>
              <w:t xml:space="preserve">Genel Merkez ile birlikte </w:t>
            </w:r>
            <w:r>
              <w:rPr>
                <w:b/>
                <w:bCs/>
              </w:rPr>
              <w:t xml:space="preserve">sürekli üye eğitimi</w:t>
            </w:r>
            <w:r>
              <w:t xml:space="preserve">, </w:t>
            </w:r>
            <w:r>
              <w:rPr>
                <w:b/>
                <w:bCs/>
              </w:rPr>
              <w:t xml:space="preserve">Yeni Parti Siyasetçi Yetiştirme Programı</w:t>
            </w:r>
            <w:r>
              <w:t xml:space="preserve"> ve Avrupa sosyal demokrat partileriyle </w:t>
            </w:r>
            <w:r>
              <w:rPr>
                <w:b/>
                <w:bCs/>
              </w:rPr>
              <w:t xml:space="preserve">genç siyasetçi değişimi</w:t>
            </w:r>
            <w:r>
              <w:t xml:space="preserve">.</w:t>
            </w:r>
          </w:p>
          <w:p>
            <w:pPr>
              <w:pStyle w:val="ListParagraph"/>
              <w:numPr>
                <w:ilvl w:val="0"/>
                <w:numId w:val="2"/>
              </w:numPr>
              <w:spacing w:after="60" w:line="288"/>
            </w:pPr>
            <w:r>
              <w:t xml:space="preserve">Sendikalar ve emekten yana demokratik kitle örgütleriyle </w:t>
            </w:r>
            <w:r>
              <w:rPr>
                <w:b/>
                <w:bCs/>
              </w:rPr>
              <w:t xml:space="preserve">ortak hareket</w:t>
            </w:r>
            <w:r>
              <w:t xml:space="preserve">; tüm siyasi partilerle </w:t>
            </w:r>
            <w:r>
              <w:rPr>
                <w:b/>
                <w:bCs/>
              </w:rPr>
              <w:t xml:space="preserve">iyi ilişkiler ve ortak demokratik tavır</w:t>
            </w:r>
            <w:r>
              <w:t xml:space="preserve">.</w:t>
            </w:r>
          </w:p>
          <w:p>
            <w:pPr>
              <w:pStyle w:val="ListParagraph"/>
              <w:numPr>
                <w:ilvl w:val="0"/>
                <w:numId w:val="2"/>
              </w:numPr>
              <w:spacing w:after="60" w:line="288"/>
            </w:pPr>
            <w:r>
              <w:rPr>
                <w:b/>
                <w:bCs/>
              </w:rPr>
              <w:t xml:space="preserve">Seçim ve sandık güvenliği:</w:t>
            </w:r>
            <w:r>
              <w:t xml:space="preserve"> Her sandıkta en az 2 asıl + 1 yedek eğitimli görevli, gönüllü avukat ağı, seçmen kütüğü denetimi, dijital paralel sayım.</w:t>
            </w:r>
          </w:p>
          <w:p>
            <w:pPr>
              <w:pStyle w:val="ListParagraph"/>
              <w:numPr>
                <w:ilvl w:val="0"/>
                <w:numId w:val="2"/>
              </w:numPr>
              <w:spacing w:after="60" w:line="288"/>
            </w:pPr>
            <w:r>
              <w:t xml:space="preserve">Görev döneminin </w:t>
            </w:r>
            <w:r>
              <w:rPr>
                <w:b/>
                <w:bCs/>
              </w:rPr>
              <w:t xml:space="preserve">ilk yılı için ölçülebilir örgütsel hedefler</w:t>
            </w:r>
            <w:r>
              <w:t xml:space="preserve">; 3 ayda bir üyelere faaliyet ve mali rapor.</w:t>
            </w:r>
          </w:p>
        </w:tc>
      </w:tr>
    </w:tbl>
    <w:p>
      <w:pPr>
        <w:pStyle w:val="Heading1"/>
        <w:pageBreakBefore/>
        <w:pBdr>
          <w:bottom w:val="single" w:color="B3121D" w:sz="12" w:space="4"/>
        </w:pBdr>
      </w:pPr>
      <w:r>
        <w:t xml:space="preserve">2. Pusulamız: Sosyal Demokrasi</w:t>
      </w:r>
    </w:p>
    <w:p>
      <w:pPr>
        <w:spacing w:after="120" w:line="300"/>
        <w:jc w:val="both"/>
      </w:pPr>
      <w:r>
        <w:t xml:space="preserve">Sosyal demokrasi; özgürlük, eşitlik ve dayanışmayı birbirinden ayrılmaz değerler olarak gören, demokrasiyi yalnızca sandıkla sınırlı tutmayıp ekonomik ve toplumsal hayatın bütününe yaymayı hedefleyen siyasal bir anlayıştır. Bizim için sosyal demokrasi bir etiket değil; nasıl yöneteceğimizi, kimin yanında duracağımızı ve nasıl bir toplum kuracağımızı belirleyen pusuladır.</w:t>
      </w:r>
    </w:p>
    <w:p>
      <w:pPr>
        <w:pStyle w:val="Heading2"/>
      </w:pPr>
      <w:r>
        <w:t xml:space="preserve">2.1 Tarihsel Birikim: Mustafa Kemal Atatürk ve Cumhuriyetin İlkeleri</w:t>
      </w:r>
    </w:p>
    <w:p>
      <w:pPr>
        <w:spacing w:after="120" w:line="300"/>
        <w:jc w:val="both"/>
      </w:pPr>
      <w:r>
        <w:t xml:space="preserve">Türkiye'de demokrasinin, halk egemenliğinin ve sosyal devlet anlayışının temeli, </w:t>
      </w:r>
      <w:r>
        <w:rPr>
          <w:b/>
          <w:bCs/>
        </w:rPr>
        <w:t xml:space="preserve">Mustafa Kemal Atatürk</w:t>
      </w:r>
      <w:r>
        <w:t xml:space="preserve">'ün önderliğinde kurulan Cumhuriyettir. “Egemenlik kayıtsız şartsız milletindir” ilkesiyle kurulan Türkiye Büyük Millet Meclisi, saltanatın yerine halkın iradesini koydu. Atatürk'ün önderliğinde gerçekleştirilen devrimlerle eğitim birleştirildi ve yaygınlaştırıldı, laik hukuk düzeni kuruldu; Türk kadını 1930'da yerel, 1934'te genel seçimlerde seçme ve seçilme hakkını, pek çok Avrupa ülkesinden önce kazandı.</w:t>
      </w:r>
    </w:p>
    <w:p>
      <w:pPr>
        <w:spacing w:after="120" w:line="300"/>
        <w:jc w:val="both"/>
      </w:pPr>
      <w:r>
        <w:t xml:space="preserve">Atatürk ilkeleri; halk egemenliği, eşit yurttaşlık, laiklik, sosyal adalet ve çağdaşlaşma ülküsüyle bugün savunduğumuz sosyal demokrat değerlerin bu topraklardaki kökleridir. Biz bu ilkeleri yalnızca geçmişin bir mirası olarak değil, </w:t>
      </w:r>
      <w:r>
        <w:rPr>
          <w:b/>
          <w:bCs/>
        </w:rPr>
        <w:t xml:space="preserve">demokratik, laik ve sosyal bir geleceği kurmanın pusulası</w:t>
      </w:r>
      <w:r>
        <w:t xml:space="preserve"> olarak görüyoruz.</w:t>
      </w:r>
    </w:p>
    <w:p>
      <w:pPr>
        <w:spacing w:after="120" w:line="300"/>
        <w:jc w:val="both"/>
      </w:pPr>
      <w:r>
        <w:t xml:space="preserve">Sosyal demokrasi, 19. yüzyılda emekçilerin insanca çalışma koşulları, genel oy hakkı ve örgütlenme özgürlüğü mücadelesinden doğdu. 20. yüzyılda Avrupa'da ücretsiz ve nitelikli eğitim, herkese sağlık, güçlü sosyal güvenlik, sendikal haklar ve sosyal konut gibi kazanımlarla </w:t>
      </w:r>
      <w:r>
        <w:rPr>
          <w:b/>
          <w:bCs/>
        </w:rPr>
        <w:t xml:space="preserve">sosyal devletin</w:t>
      </w:r>
      <w:r>
        <w:t xml:space="preserve"> kurucu gücü oldu. İskandinav ülkelerinin refah modeli, bu anlayışın toplumsal barışı ve ekonomik gelişmeyi birlikte büyütebildiğini gösterdi.</w:t>
      </w:r>
    </w:p>
    <w:p>
      <w:pPr>
        <w:spacing w:after="120" w:line="300"/>
        <w:jc w:val="both"/>
      </w:pPr>
      <w:r>
        <w:t xml:space="preserve">Türkiye'de de bu birikimin güçlü bir karşılığı vardır. Atatürk'ün Cumhuriyet ilkeleri, Anayasamızın Cumhuriyeti “demokratik, laik ve sosyal bir hukuk devleti” olarak tanımlaması, ülkemizin sosyal demokrat ve demokratik sol siyaset geleneği ve 1970'lerde halk ekmek, ucuz toplu taşıma ve halkın katılımıyla öne çıkan </w:t>
      </w:r>
      <w:r>
        <w:rPr>
          <w:b/>
          <w:bCs/>
        </w:rPr>
        <w:t xml:space="preserve">toplumcu belediyecilik</w:t>
      </w:r>
      <w:r>
        <w:t xml:space="preserve"> deneyimi, bugün Kadıköy'de sahiplendiğimiz mirasın parçalarıdır.</w:t>
      </w:r>
    </w:p>
    <w:p>
      <w:pPr>
        <w:pStyle w:val="Heading2"/>
      </w:pPr>
      <w:r>
        <w:t xml:space="preserve">2.2 Temel İlkelerimiz</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7038"/>
      </w:tblGrid>
      <w:tr>
        <w:trPr>
          <w:tblHeader/>
        </w:trPr>
        <w:tc>
          <w:tcPr>
            <w:tcW w:type="dxa" w:w="2600"/>
            <w:shd w:fill="B3121D" w:color="auto" w:val="clear"/>
            <w:tcMar>
              <w:top w:type="dxa" w:w="80"/>
              <w:left w:type="dxa" w:w="120"/>
              <w:bottom w:type="dxa" w:w="80"/>
              <w:right w:type="dxa" w:w="120"/>
            </w:tcMar>
          </w:tcPr>
          <w:p>
            <w:pPr>
              <w:spacing w:after="0" w:line="276"/>
            </w:pPr>
            <w:r>
              <w:rPr>
                <w:b/>
                <w:bCs/>
                <w:color w:val="FFFFFF"/>
              </w:rPr>
              <w:t xml:space="preserve">İlke</w:t>
            </w:r>
          </w:p>
        </w:tc>
        <w:tc>
          <w:tcPr>
            <w:tcW w:type="dxa" w:w="7038"/>
            <w:shd w:fill="B3121D" w:color="auto" w:val="clear"/>
            <w:tcMar>
              <w:top w:type="dxa" w:w="80"/>
              <w:left w:type="dxa" w:w="120"/>
              <w:bottom w:type="dxa" w:w="80"/>
              <w:right w:type="dxa" w:w="120"/>
            </w:tcMar>
          </w:tcPr>
          <w:p>
            <w:pPr>
              <w:spacing w:after="0" w:line="276"/>
            </w:pPr>
            <w:r>
              <w:rPr>
                <w:b/>
                <w:bCs/>
                <w:color w:val="FFFFFF"/>
              </w:rPr>
              <w:t xml:space="preserve">Bizim için anlamı ve Kadıköy'deki karşılığı</w:t>
            </w:r>
          </w:p>
        </w:tc>
      </w:tr>
      <w:tr>
        <w:trPr>
          <w:cantSplit/>
        </w:trPr>
        <w:tc>
          <w:tcPr>
            <w:tcW w:type="dxa" w:w="2600"/>
            <w:tcMar>
              <w:top w:type="dxa" w:w="80"/>
              <w:left w:type="dxa" w:w="120"/>
              <w:bottom w:type="dxa" w:w="80"/>
              <w:right w:type="dxa" w:w="120"/>
            </w:tcMar>
          </w:tcPr>
          <w:p>
            <w:pPr>
              <w:spacing w:after="0" w:line="276"/>
            </w:pPr>
            <w:r>
              <w:rPr>
                <w:b/>
                <w:bCs/>
              </w:rPr>
              <w:t xml:space="preserve">Özgürlük</w:t>
            </w:r>
          </w:p>
        </w:tc>
        <w:tc>
          <w:tcPr>
            <w:tcW w:type="dxa" w:w="7038"/>
            <w:tcMar>
              <w:top w:type="dxa" w:w="80"/>
              <w:left w:type="dxa" w:w="120"/>
              <w:bottom w:type="dxa" w:w="80"/>
              <w:right w:type="dxa" w:w="120"/>
            </w:tcMar>
          </w:tcPr>
          <w:p>
            <w:pPr>
              <w:spacing w:after="0" w:line="276"/>
            </w:pPr>
            <w:r>
              <w:t xml:space="preserve">Düşünce, ifade, inanç, örgütlenme ve basın özgürlüğü; korkusuzca yaşayabilen yurttaşlar</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Eşitlik</w:t>
            </w:r>
          </w:p>
        </w:tc>
        <w:tc>
          <w:tcPr>
            <w:tcW w:type="dxa" w:w="7038"/>
            <w:shd w:fill="F7F7F8" w:color="auto" w:val="clear"/>
            <w:tcMar>
              <w:top w:type="dxa" w:w="80"/>
              <w:left w:type="dxa" w:w="120"/>
              <w:bottom w:type="dxa" w:w="80"/>
              <w:right w:type="dxa" w:w="120"/>
            </w:tcMar>
          </w:tcPr>
          <w:p>
            <w:pPr>
              <w:spacing w:after="0" w:line="276"/>
            </w:pPr>
            <w:r>
              <w:t xml:space="preserve">Doğduğu mahalle, cinsiyeti, inancı ya da kimliği ne olursa olsun herkese eşit başlangıç; eğitimde, sağlıkta ve barınmada eşit erişim</w:t>
            </w:r>
          </w:p>
        </w:tc>
      </w:tr>
      <w:tr>
        <w:trPr>
          <w:cantSplit/>
        </w:trPr>
        <w:tc>
          <w:tcPr>
            <w:tcW w:type="dxa" w:w="2600"/>
            <w:tcMar>
              <w:top w:type="dxa" w:w="80"/>
              <w:left w:type="dxa" w:w="120"/>
              <w:bottom w:type="dxa" w:w="80"/>
              <w:right w:type="dxa" w:w="120"/>
            </w:tcMar>
          </w:tcPr>
          <w:p>
            <w:pPr>
              <w:spacing w:after="0" w:line="276"/>
            </w:pPr>
            <w:r>
              <w:rPr>
                <w:b/>
                <w:bCs/>
              </w:rPr>
              <w:t xml:space="preserve">Sosyal adalet</w:t>
            </w:r>
          </w:p>
        </w:tc>
        <w:tc>
          <w:tcPr>
            <w:tcW w:type="dxa" w:w="7038"/>
            <w:tcMar>
              <w:top w:type="dxa" w:w="80"/>
              <w:left w:type="dxa" w:w="120"/>
              <w:bottom w:type="dxa" w:w="80"/>
              <w:right w:type="dxa" w:w="120"/>
            </w:tcMar>
          </w:tcPr>
          <w:p>
            <w:pPr>
              <w:spacing w:after="0" w:line="276"/>
            </w:pPr>
            <w:r>
              <w:t xml:space="preserve">Adil vergi ve adil gelir paylaşımı; kamu kaynaklarının rant için değil ihtiyaç sahipleri için kullanılması</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Dayanışma</w:t>
            </w:r>
          </w:p>
        </w:tc>
        <w:tc>
          <w:tcPr>
            <w:tcW w:type="dxa" w:w="7038"/>
            <w:shd w:fill="F7F7F8" w:color="auto" w:val="clear"/>
            <w:tcMar>
              <w:top w:type="dxa" w:w="80"/>
              <w:left w:type="dxa" w:w="120"/>
              <w:bottom w:type="dxa" w:w="80"/>
              <w:right w:type="dxa" w:w="120"/>
            </w:tcMar>
          </w:tcPr>
          <w:p>
            <w:pPr>
              <w:spacing w:after="0" w:line="276"/>
            </w:pPr>
            <w:r>
              <w:t xml:space="preserve">Kimseyi geride bırakmayan sosyal politikalar; mahalle ve komşuluk dayanışması</w:t>
            </w:r>
          </w:p>
        </w:tc>
      </w:tr>
      <w:tr>
        <w:trPr>
          <w:cantSplit/>
        </w:trPr>
        <w:tc>
          <w:tcPr>
            <w:tcW w:type="dxa" w:w="2600"/>
            <w:tcMar>
              <w:top w:type="dxa" w:w="80"/>
              <w:left w:type="dxa" w:w="120"/>
              <w:bottom w:type="dxa" w:w="80"/>
              <w:right w:type="dxa" w:w="120"/>
            </w:tcMar>
          </w:tcPr>
          <w:p>
            <w:pPr>
              <w:spacing w:after="0" w:line="276"/>
            </w:pPr>
            <w:r>
              <w:rPr>
                <w:b/>
                <w:bCs/>
              </w:rPr>
              <w:t xml:space="preserve">Laiklik</w:t>
            </w:r>
          </w:p>
        </w:tc>
        <w:tc>
          <w:tcPr>
            <w:tcW w:type="dxa" w:w="7038"/>
            <w:tcMar>
              <w:top w:type="dxa" w:w="80"/>
              <w:left w:type="dxa" w:w="120"/>
              <w:bottom w:type="dxa" w:w="80"/>
              <w:right w:type="dxa" w:w="120"/>
            </w:tcMar>
          </w:tcPr>
          <w:p>
            <w:pPr>
              <w:spacing w:after="0" w:line="276"/>
            </w:pPr>
            <w:r>
              <w:t xml:space="preserve">Din ve vicdan özgürlüğünün güvencesi; kamusal hayatın ortak akıl ve bilimle yönetilmesi</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Hukuk devleti</w:t>
            </w:r>
          </w:p>
        </w:tc>
        <w:tc>
          <w:tcPr>
            <w:tcW w:type="dxa" w:w="7038"/>
            <w:shd w:fill="F7F7F8" w:color="auto" w:val="clear"/>
            <w:tcMar>
              <w:top w:type="dxa" w:w="80"/>
              <w:left w:type="dxa" w:w="120"/>
              <w:bottom w:type="dxa" w:w="80"/>
              <w:right w:type="dxa" w:w="120"/>
            </w:tcMar>
          </w:tcPr>
          <w:p>
            <w:pPr>
              <w:spacing w:after="0" w:line="276"/>
            </w:pPr>
            <w:r>
              <w:t xml:space="preserve">Bağımsız yargı, kuvvetler ayrılığı, evrensel insan hakları</w:t>
            </w:r>
          </w:p>
        </w:tc>
      </w:tr>
      <w:tr>
        <w:trPr>
          <w:cantSplit/>
        </w:trPr>
        <w:tc>
          <w:tcPr>
            <w:tcW w:type="dxa" w:w="2600"/>
            <w:tcMar>
              <w:top w:type="dxa" w:w="80"/>
              <w:left w:type="dxa" w:w="120"/>
              <w:bottom w:type="dxa" w:w="80"/>
              <w:right w:type="dxa" w:w="120"/>
            </w:tcMar>
          </w:tcPr>
          <w:p>
            <w:pPr>
              <w:spacing w:after="0" w:line="276"/>
            </w:pPr>
            <w:r>
              <w:rPr>
                <w:b/>
                <w:bCs/>
              </w:rPr>
              <w:t xml:space="preserve">Katılımcı demokrasi</w:t>
            </w:r>
          </w:p>
        </w:tc>
        <w:tc>
          <w:tcPr>
            <w:tcW w:type="dxa" w:w="7038"/>
            <w:tcMar>
              <w:top w:type="dxa" w:w="80"/>
              <w:left w:type="dxa" w:w="120"/>
              <w:bottom w:type="dxa" w:w="80"/>
              <w:right w:type="dxa" w:w="120"/>
            </w:tcMar>
          </w:tcPr>
          <w:p>
            <w:pPr>
              <w:spacing w:after="0" w:line="276"/>
            </w:pPr>
            <w:r>
              <w:t xml:space="preserve">Parti içinde üye söz hakkı ve mahalle meclisleri; yerelde katılımcı bütçe</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Emek</w:t>
            </w:r>
          </w:p>
        </w:tc>
        <w:tc>
          <w:tcPr>
            <w:tcW w:type="dxa" w:w="7038"/>
            <w:shd w:fill="F7F7F8" w:color="auto" w:val="clear"/>
            <w:tcMar>
              <w:top w:type="dxa" w:w="80"/>
              <w:left w:type="dxa" w:w="120"/>
              <w:bottom w:type="dxa" w:w="80"/>
              <w:right w:type="dxa" w:w="120"/>
            </w:tcMar>
          </w:tcPr>
          <w:p>
            <w:pPr>
              <w:spacing w:after="0" w:line="276"/>
            </w:pPr>
            <w:r>
              <w:t xml:space="preserve">İnsana yakışır iş, güvenceli istihdam, sendikal haklar; kuryeden kafe çalışanına tüm güvencesiz emekçilerin hakları</w:t>
            </w:r>
          </w:p>
        </w:tc>
      </w:tr>
      <w:tr>
        <w:trPr>
          <w:cantSplit/>
        </w:trPr>
        <w:tc>
          <w:tcPr>
            <w:tcW w:type="dxa" w:w="2600"/>
            <w:tcMar>
              <w:top w:type="dxa" w:w="80"/>
              <w:left w:type="dxa" w:w="120"/>
              <w:bottom w:type="dxa" w:w="80"/>
              <w:right w:type="dxa" w:w="120"/>
            </w:tcMar>
          </w:tcPr>
          <w:p>
            <w:pPr>
              <w:spacing w:after="0" w:line="276"/>
            </w:pPr>
            <w:r>
              <w:rPr>
                <w:b/>
                <w:bCs/>
              </w:rPr>
              <w:t xml:space="preserve">Kamuculuk</w:t>
            </w:r>
          </w:p>
        </w:tc>
        <w:tc>
          <w:tcPr>
            <w:tcW w:type="dxa" w:w="7038"/>
            <w:tcMar>
              <w:top w:type="dxa" w:w="80"/>
              <w:left w:type="dxa" w:w="120"/>
              <w:bottom w:type="dxa" w:w="80"/>
              <w:right w:type="dxa" w:w="120"/>
            </w:tcMar>
          </w:tcPr>
          <w:p>
            <w:pPr>
              <w:spacing w:after="0" w:line="276"/>
            </w:pPr>
            <w:r>
              <w:t xml:space="preserve">Eğitim, sağlık, ulaşım, su ve enerji gibi temel hizmetlerin kamusal hak olarak sunulması</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Kooperatifçilik</w:t>
            </w:r>
          </w:p>
        </w:tc>
        <w:tc>
          <w:tcPr>
            <w:tcW w:type="dxa" w:w="7038"/>
            <w:shd w:fill="F7F7F8" w:color="auto" w:val="clear"/>
            <w:tcMar>
              <w:top w:type="dxa" w:w="80"/>
              <w:left w:type="dxa" w:w="120"/>
              <w:bottom w:type="dxa" w:w="80"/>
              <w:right w:type="dxa" w:w="120"/>
            </w:tcMar>
          </w:tcPr>
          <w:p>
            <w:pPr>
              <w:spacing w:after="0" w:line="276"/>
            </w:pPr>
            <w:r>
              <w:t xml:space="preserve">Birlikte üreten, paylaşan ve kazanan dayanışma ekonomisi</w:t>
            </w:r>
          </w:p>
        </w:tc>
      </w:tr>
      <w:tr>
        <w:trPr>
          <w:cantSplit/>
        </w:trPr>
        <w:tc>
          <w:tcPr>
            <w:tcW w:type="dxa" w:w="2600"/>
            <w:tcMar>
              <w:top w:type="dxa" w:w="80"/>
              <w:left w:type="dxa" w:w="120"/>
              <w:bottom w:type="dxa" w:w="80"/>
              <w:right w:type="dxa" w:w="120"/>
            </w:tcMar>
          </w:tcPr>
          <w:p>
            <w:pPr>
              <w:spacing w:after="0" w:line="276"/>
            </w:pPr>
            <w:r>
              <w:rPr>
                <w:b/>
                <w:bCs/>
              </w:rPr>
              <w:t xml:space="preserve">Toplumsal cinsiyet eşitliği</w:t>
            </w:r>
          </w:p>
        </w:tc>
        <w:tc>
          <w:tcPr>
            <w:tcW w:type="dxa" w:w="7038"/>
            <w:tcMar>
              <w:top w:type="dxa" w:w="80"/>
              <w:left w:type="dxa" w:w="120"/>
              <w:bottom w:type="dxa" w:w="80"/>
              <w:right w:type="dxa" w:w="120"/>
            </w:tcMar>
          </w:tcPr>
          <w:p>
            <w:pPr>
              <w:spacing w:after="0" w:line="276"/>
            </w:pPr>
            <w:r>
              <w:t xml:space="preserve">Kadınların siyasette ve hayatın her alanında eşit temsili; şiddete sıfır tolerans</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Ekolojik sorumluluk</w:t>
            </w:r>
          </w:p>
        </w:tc>
        <w:tc>
          <w:tcPr>
            <w:tcW w:type="dxa" w:w="7038"/>
            <w:shd w:fill="F7F7F8" w:color="auto" w:val="clear"/>
            <w:tcMar>
              <w:top w:type="dxa" w:w="80"/>
              <w:left w:type="dxa" w:w="120"/>
              <w:bottom w:type="dxa" w:w="80"/>
              <w:right w:type="dxa" w:w="120"/>
            </w:tcMar>
          </w:tcPr>
          <w:p>
            <w:pPr>
              <w:spacing w:after="0" w:line="276"/>
            </w:pPr>
            <w:r>
              <w:t xml:space="preserve">Gelecek kuşaklara yaşanabilir bir kent ve doğa bırakmak</w:t>
            </w:r>
          </w:p>
        </w:tc>
      </w:tr>
      <w:tr>
        <w:trPr>
          <w:cantSplit/>
        </w:trPr>
        <w:tc>
          <w:tcPr>
            <w:tcW w:type="dxa" w:w="2600"/>
            <w:tcMar>
              <w:top w:type="dxa" w:w="80"/>
              <w:left w:type="dxa" w:w="120"/>
              <w:bottom w:type="dxa" w:w="80"/>
              <w:right w:type="dxa" w:w="120"/>
            </w:tcMar>
          </w:tcPr>
          <w:p>
            <w:pPr>
              <w:spacing w:after="0" w:line="276"/>
            </w:pPr>
            <w:r>
              <w:rPr>
                <w:b/>
                <w:bCs/>
              </w:rPr>
              <w:t xml:space="preserve">Barış</w:t>
            </w:r>
          </w:p>
        </w:tc>
        <w:tc>
          <w:tcPr>
            <w:tcW w:type="dxa" w:w="7038"/>
            <w:tcMar>
              <w:top w:type="dxa" w:w="80"/>
              <w:left w:type="dxa" w:w="120"/>
              <w:bottom w:type="dxa" w:w="80"/>
              <w:right w:type="dxa" w:w="120"/>
            </w:tcMar>
          </w:tcPr>
          <w:p>
            <w:pPr>
              <w:spacing w:after="0" w:line="276"/>
            </w:pPr>
            <w:r>
              <w:t xml:space="preserve">İçte toplumsal barış ve bir arada yaşama; dışta barışçı bir dış politika</w:t>
            </w:r>
          </w:p>
        </w:tc>
      </w:tr>
    </w:tbl>
    <w:p>
      <w:pPr>
        <w:pStyle w:val="Heading2"/>
      </w:pPr>
      <w:r>
        <w:t xml:space="preserve">2.3 Sosyal Demokrat Yerel Yönetim Anlayışı</w:t>
      </w:r>
    </w:p>
    <w:p>
      <w:pPr>
        <w:pStyle w:val="ListParagraph"/>
        <w:numPr>
          <w:ilvl w:val="0"/>
          <w:numId w:val="2"/>
        </w:numPr>
        <w:spacing w:after="60" w:line="288"/>
      </w:pPr>
      <w:r>
        <w:t xml:space="preserve">Belediye hizmeti bir lütuf değil, </w:t>
      </w:r>
      <w:r>
        <w:rPr>
          <w:b/>
          <w:bCs/>
        </w:rPr>
        <w:t xml:space="preserve">yurttaşlık hakkıdır</w:t>
      </w:r>
      <w:r>
        <w:t xml:space="preserve">.</w:t>
      </w:r>
    </w:p>
    <w:p>
      <w:pPr>
        <w:pStyle w:val="ListParagraph"/>
        <w:numPr>
          <w:ilvl w:val="0"/>
          <w:numId w:val="2"/>
        </w:numPr>
        <w:spacing w:after="60" w:line="288"/>
      </w:pPr>
      <w:r>
        <w:t xml:space="preserve">Kaynaklar şeffaf, katılımcı ve hesap verebilir biçimde kullanılır; öncelik en çok ihtiyacı olanlarındır.</w:t>
      </w:r>
    </w:p>
    <w:p>
      <w:pPr>
        <w:pStyle w:val="ListParagraph"/>
        <w:numPr>
          <w:ilvl w:val="0"/>
          <w:numId w:val="2"/>
        </w:numPr>
        <w:spacing w:after="60" w:line="288"/>
      </w:pPr>
      <w:r>
        <w:t xml:space="preserve">Kıyılar, parklar ve meydanlar gibi </w:t>
      </w:r>
      <w:r>
        <w:rPr>
          <w:b/>
          <w:bCs/>
        </w:rPr>
        <w:t xml:space="preserve">kamusal alanlar satılamaz</w:t>
      </w:r>
      <w:r>
        <w:t xml:space="preserve">; herkesindir.</w:t>
      </w:r>
    </w:p>
    <w:p>
      <w:pPr>
        <w:pStyle w:val="ListParagraph"/>
        <w:numPr>
          <w:ilvl w:val="0"/>
          <w:numId w:val="2"/>
        </w:numPr>
        <w:spacing w:after="60" w:line="288"/>
      </w:pPr>
      <w:r>
        <w:t xml:space="preserve">Kent planlaması rant için değil, insan ve doğa için yapılır.</w:t>
      </w:r>
    </w:p>
    <w:p>
      <w:pPr>
        <w:pStyle w:val="ListParagraph"/>
        <w:numPr>
          <w:ilvl w:val="0"/>
          <w:numId w:val="2"/>
        </w:numPr>
        <w:spacing w:after="60" w:line="288"/>
      </w:pPr>
      <w:r>
        <w:t xml:space="preserve">Yerel ekonomide kooperatifler, küçük üretici ve mahalle esnafı desteklenir.</w:t>
      </w:r>
    </w:p>
    <w:p>
      <w:pPr>
        <w:pStyle w:val="Heading2"/>
      </w:pPr>
      <w:r>
        <w:t xml:space="preserve">2.4 Kooperatifçilik: Sosyal Demokrasinin Ekonomideki Adı</w:t>
      </w:r>
    </w:p>
    <w:p>
      <w:pPr>
        <w:spacing w:after="120" w:line="300"/>
        <w:jc w:val="both"/>
      </w:pPr>
      <w:r>
        <w:t xml:space="preserve">Kooperatifler; emeğin, üretimin ve kazancın paylaşıldığı, kâr yerine ortak faydayı öne koyan demokratik işletmelerdir. Sosyal demokrasinin güçlü olduğu Avrupa ülkelerinde konut, tüketim, tarım, enerji ve kredi kooperatifleri toplumsal refahın taşıyıcısı olmuştur. Kadıköy'de kooperatifçiliği; barınmadan gıdaya, kadın emeğinden gençlerin girişimlerine ve güvencesiz çalışanlara kadar pek çok alanda </w:t>
      </w:r>
      <w:r>
        <w:rPr>
          <w:b/>
          <w:bCs/>
        </w:rPr>
        <w:t xml:space="preserve">çözümün merkezine</w:t>
      </w:r>
      <w:r>
        <w:t xml:space="preserve"> koyacağız. Somut önerilerimiz politikalar bölümünde yer almaktadır.</w:t>
      </w:r>
    </w:p>
    <w:p>
      <w:pPr>
        <w:spacing w:after="80"/>
      </w:pP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trPr>
        <w:tc>
          <w:tcPr>
            <w:tcW w:type="dxa" w:w="9638"/>
            <w:shd w:fill="FBEDED" w:color="auto" w:val="clear"/>
            <w:tcMar>
              <w:top w:type="dxa" w:w="160"/>
              <w:left w:type="dxa" w:w="240"/>
              <w:bottom w:type="dxa" w:w="160"/>
              <w:right w:type="dxa" w:w="240"/>
            </w:tcMar>
          </w:tcPr>
          <w:p>
            <w:pPr>
              <w:spacing w:after="100"/>
            </w:pPr>
            <w:r>
              <w:rPr>
                <w:b/>
                <w:bCs/>
                <w:color w:val="B3121D"/>
                <w:sz w:val="24"/>
                <w:szCs w:val="24"/>
              </w:rPr>
              <w:t xml:space="preserve">Kadıköy'de sosyal demokrasi ne demek?</w:t>
            </w:r>
          </w:p>
          <w:p>
            <w:pPr>
              <w:spacing w:after="120" w:line="300"/>
              <w:jc w:val="left"/>
            </w:pPr>
            <w:r>
              <w:t xml:space="preserve">Kirasını ödeyebildiği için değil, burayı sevdiği için Kadıköy'de yaşayan bir genç. Güvenli bir binada oturan bir aile. Yalnız olmadığını bilen bir emekli. Sigortalı ve hakkıyla çalışan bir kurye. Parkını, kıyısını, meydanını koruyan bir mahalle. Ve kararlara ortak olan yurttaşlar.</w:t>
            </w:r>
          </w:p>
        </w:tc>
      </w:tr>
    </w:tbl>
    <w:p>
      <w:pPr>
        <w:pStyle w:val="Heading1"/>
        <w:pageBreakBefore/>
        <w:pBdr>
          <w:bottom w:val="single" w:color="B3121D" w:sz="12" w:space="4"/>
        </w:pBdr>
      </w:pPr>
      <w:r>
        <w:t xml:space="preserve">3. Kadıköy'ün Bugünü: Durum Tespiti</w:t>
      </w:r>
    </w:p>
    <w:p>
      <w:pPr>
        <w:spacing w:after="120" w:line="300"/>
        <w:jc w:val="both"/>
      </w:pPr>
      <w:r>
        <w:t xml:space="preserve">Kadıköy; yaklaşık yarım milyonluk nüfusu, 21 mahallesi, güçlü sivil toplumu, üniversiteleri, kültür-sanat hayatı ve demokratik refleksleriyle İstanbul'un ve Türkiye'nin öncü ilçelerinden biridir. Ancak bu birikim ciddi yapısal sorunlarla karşı karşıyadır:</w:t>
      </w:r>
    </w:p>
    <w:p>
      <w:pPr>
        <w:pStyle w:val="ListParagraph"/>
        <w:numPr>
          <w:ilvl w:val="0"/>
          <w:numId w:val="2"/>
        </w:numPr>
        <w:spacing w:after="60" w:line="288"/>
      </w:pPr>
      <w:r>
        <w:rPr>
          <w:b/>
          <w:bCs/>
        </w:rPr>
        <w:t xml:space="preserve">Deprem riski ve kentsel dönüşüm:</w:t>
      </w:r>
      <w:r>
        <w:t xml:space="preserve"> Yapı stokunun önemli bölümü eski yönetmeliklerle inşa edildi. Dönüşüm süreçleri çoğu zaman hak sahibini değil rantı öne çıkarıyor; Fikirtepe'de yıllardır süren mağduriyet bunun en acı örneği.</w:t>
      </w:r>
    </w:p>
    <w:p>
      <w:pPr>
        <w:pStyle w:val="ListParagraph"/>
        <w:numPr>
          <w:ilvl w:val="0"/>
          <w:numId w:val="2"/>
        </w:numPr>
        <w:spacing w:after="60" w:line="288"/>
      </w:pPr>
      <w:r>
        <w:rPr>
          <w:b/>
          <w:bCs/>
        </w:rPr>
        <w:t xml:space="preserve">Barınma krizi:</w:t>
      </w:r>
      <w:r>
        <w:t xml:space="preserve"> Kiralar gelir düzeyinin çok üzerine çıktı. Öğrenciler, gençler, emekliler ve kiracı aileler ilçeden uzaklaşmak zorunda kalıyor; Kadıköy'ün sosyal dokusu hızla değişiyor.</w:t>
      </w:r>
    </w:p>
    <w:p>
      <w:pPr>
        <w:pStyle w:val="ListParagraph"/>
        <w:numPr>
          <w:ilvl w:val="0"/>
          <w:numId w:val="2"/>
        </w:numPr>
        <w:spacing w:after="60" w:line="288"/>
      </w:pPr>
      <w:r>
        <w:rPr>
          <w:b/>
          <w:bCs/>
        </w:rPr>
        <w:t xml:space="preserve">Yaşlanan nüfus:</w:t>
      </w:r>
      <w:r>
        <w:t xml:space="preserve"> Kadıköy, yaş ortalaması en yüksek ilçelerimiz arasındadır. Yalnız yaşayan yaşlılar, bakım ve sağlık hizmetine erişim acil ihtiyaçtır.</w:t>
      </w:r>
    </w:p>
    <w:p>
      <w:pPr>
        <w:pStyle w:val="ListParagraph"/>
        <w:numPr>
          <w:ilvl w:val="0"/>
          <w:numId w:val="2"/>
        </w:numPr>
        <w:spacing w:after="60" w:line="288"/>
      </w:pPr>
      <w:r>
        <w:rPr>
          <w:b/>
          <w:bCs/>
        </w:rPr>
        <w:t xml:space="preserve">Güvencesiz emek:</w:t>
      </w:r>
      <w:r>
        <w:t xml:space="preserve"> Kadıköy'ün canlı kafe-restoran hayatı ve yoğun kurye trafiği; uzun ve düzensiz çalışma saatleri, sigortasız çalıştırma ve iş kazası riskiyle yüz yüze olan çok sayıda esnek çalışanın emeğine dayanıyor.</w:t>
      </w:r>
    </w:p>
    <w:p>
      <w:pPr>
        <w:pStyle w:val="ListParagraph"/>
        <w:numPr>
          <w:ilvl w:val="0"/>
          <w:numId w:val="2"/>
        </w:numPr>
        <w:spacing w:after="60" w:line="288"/>
      </w:pPr>
      <w:r>
        <w:rPr>
          <w:b/>
          <w:bCs/>
        </w:rPr>
        <w:t xml:space="preserve">Geçim sıkıntısı:</w:t>
      </w:r>
      <w:r>
        <w:t xml:space="preserve"> Emekliler, asgari ücretliler ve mahalle esnafı derinleşen ekonomik krizin yükünü taşıyor.</w:t>
      </w:r>
    </w:p>
    <w:p>
      <w:pPr>
        <w:pStyle w:val="ListParagraph"/>
        <w:numPr>
          <w:ilvl w:val="0"/>
          <w:numId w:val="2"/>
        </w:numPr>
        <w:spacing w:after="60" w:line="288"/>
      </w:pPr>
      <w:r>
        <w:rPr>
          <w:b/>
          <w:bCs/>
        </w:rPr>
        <w:t xml:space="preserve">Gençlerin geleceği:</w:t>
      </w:r>
      <w:r>
        <w:t xml:space="preserve"> Eğitimli ama işsiz ya da güvencesiz çalışan gençler, barınma ve ulaşım sorunu yaşayan üniversite öğrencileri umutlarını yitirmemeli.</w:t>
      </w:r>
    </w:p>
    <w:p>
      <w:pPr>
        <w:pStyle w:val="ListParagraph"/>
        <w:numPr>
          <w:ilvl w:val="0"/>
          <w:numId w:val="2"/>
        </w:numPr>
        <w:spacing w:after="60" w:line="288"/>
      </w:pPr>
      <w:r>
        <w:rPr>
          <w:b/>
          <w:bCs/>
        </w:rPr>
        <w:t xml:space="preserve">Ulaşım, çevre ve altyapı:</w:t>
      </w:r>
      <w:r>
        <w:t xml:space="preserve"> Yeşil alan yetersizliği, trafik ve otopark sorunu, eskiyen altyapı, kıyıların ve kamusal alanların korunması, Haydarpaşa Garı ve çevresinin geleceği önemli gündem başlıklarıdır.</w:t>
      </w:r>
    </w:p>
    <w:p>
      <w:pPr>
        <w:pStyle w:val="ListParagraph"/>
        <w:numPr>
          <w:ilvl w:val="0"/>
          <w:numId w:val="2"/>
        </w:numPr>
        <w:spacing w:after="60" w:line="288"/>
      </w:pPr>
      <w:r>
        <w:rPr>
          <w:b/>
          <w:bCs/>
        </w:rPr>
        <w:t xml:space="preserve">Siyasi tablo:</w:t>
      </w:r>
      <w:r>
        <w:t xml:space="preserve"> Kadıköy demokratik eğilimleri güçlü bir ilçedir. Yeni bir parti olarak asıl görevimiz; bu birikimi partimize kazandırmak, özellikle gençler, güvencesiz çalışanlar ve ilk kez oy kullanacak seçmenlerle güçlü bağ kurmak ve her sandığa sahip çıkabilecek bir örgüt inşa etmektir.</w:t>
      </w:r>
    </w:p>
    <w:p>
      <w:pPr>
        <w:pStyle w:val="Heading1"/>
        <w:pageBreakBefore/>
        <w:pBdr>
          <w:bottom w:val="single" w:color="B3121D" w:sz="12" w:space="4"/>
        </w:pBdr>
      </w:pPr>
      <w:r>
        <w:t xml:space="preserve">4. Yönetim Anlayışım: Ortak Aklın Listesi</w:t>
      </w:r>
    </w:p>
    <w:p>
      <w:pPr>
        <w:pStyle w:val="Heading2"/>
      </w:pPr>
      <w:r>
        <w:t xml:space="preserve">4.1 Yönetimde Görev Alacak Arkadaşlarımız</w:t>
      </w:r>
    </w:p>
    <w:p>
      <w:pPr>
        <w:spacing w:after="120" w:line="300"/>
        <w:jc w:val="both"/>
      </w:pPr>
      <w:r>
        <w:t xml:space="preserve">Yönetimde görev alacak arkadaşlarımızın aşağıdaki niteliklere sahip olmasına özen gösterilecektir: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3000"/>
        <w:gridCol w:w="6638"/>
      </w:tblGrid>
      <w:tr>
        <w:trPr>
          <w:tblHeader/>
        </w:trPr>
        <w:tc>
          <w:tcPr>
            <w:tcW w:type="dxa" w:w="3000"/>
            <w:shd w:fill="B3121D" w:color="auto" w:val="clear"/>
            <w:tcMar>
              <w:top w:type="dxa" w:w="80"/>
              <w:left w:type="dxa" w:w="120"/>
              <w:bottom w:type="dxa" w:w="80"/>
              <w:right w:type="dxa" w:w="120"/>
            </w:tcMar>
          </w:tcPr>
          <w:p>
            <w:pPr>
              <w:spacing w:after="0" w:line="276"/>
            </w:pPr>
            <w:r>
              <w:rPr>
                <w:b/>
                <w:bCs/>
                <w:color w:val="FFFFFF"/>
              </w:rPr>
              <w:t xml:space="preserve">Nitelik</w:t>
            </w:r>
          </w:p>
        </w:tc>
        <w:tc>
          <w:tcPr>
            <w:tcW w:type="dxa" w:w="6638"/>
            <w:shd w:fill="B3121D" w:color="auto" w:val="clear"/>
            <w:tcMar>
              <w:top w:type="dxa" w:w="80"/>
              <w:left w:type="dxa" w:w="120"/>
              <w:bottom w:type="dxa" w:w="80"/>
              <w:right w:type="dxa" w:w="120"/>
            </w:tcMar>
          </w:tcPr>
          <w:p>
            <w:pPr>
              <w:spacing w:after="0" w:line="276"/>
            </w:pPr>
            <w:r>
              <w:rPr>
                <w:b/>
                <w:bCs/>
                <w:color w:val="FFFFFF"/>
              </w:rPr>
              <w:t xml:space="preserve">Anlamı</w:t>
            </w:r>
          </w:p>
        </w:tc>
      </w:tr>
      <w:tr>
        <w:trPr>
          <w:cantSplit/>
        </w:trPr>
        <w:tc>
          <w:tcPr>
            <w:tcW w:type="dxa" w:w="3000"/>
            <w:tcMar>
              <w:top w:type="dxa" w:w="80"/>
              <w:left w:type="dxa" w:w="120"/>
              <w:bottom w:type="dxa" w:w="80"/>
              <w:right w:type="dxa" w:w="120"/>
            </w:tcMar>
          </w:tcPr>
          <w:p>
            <w:pPr>
              <w:spacing w:after="0" w:line="276"/>
            </w:pPr>
            <w:r>
              <w:rPr>
                <w:b/>
                <w:bCs/>
              </w:rPr>
              <w:t xml:space="preserve">Çalışkan</w:t>
            </w:r>
          </w:p>
        </w:tc>
        <w:tc>
          <w:tcPr>
            <w:tcW w:type="dxa" w:w="6638"/>
            <w:tcMar>
              <w:top w:type="dxa" w:w="80"/>
              <w:left w:type="dxa" w:w="120"/>
              <w:bottom w:type="dxa" w:w="80"/>
              <w:right w:type="dxa" w:w="120"/>
            </w:tcMar>
          </w:tcPr>
          <w:p>
            <w:pPr>
              <w:spacing w:after="0" w:line="276"/>
            </w:pPr>
            <w:r>
              <w:t xml:space="preserve">Görevini zamanında ve özenle yapan, sahada olan</w:t>
            </w:r>
          </w:p>
        </w:tc>
      </w:tr>
      <w:tr>
        <w:trPr>
          <w:cantSplit/>
        </w:trPr>
        <w:tc>
          <w:tcPr>
            <w:tcW w:type="dxa" w:w="3000"/>
            <w:shd w:fill="F7F7F8" w:color="auto" w:val="clear"/>
            <w:tcMar>
              <w:top w:type="dxa" w:w="80"/>
              <w:left w:type="dxa" w:w="120"/>
              <w:bottom w:type="dxa" w:w="80"/>
              <w:right w:type="dxa" w:w="120"/>
            </w:tcMar>
          </w:tcPr>
          <w:p>
            <w:pPr>
              <w:spacing w:after="0" w:line="276"/>
            </w:pPr>
            <w:r>
              <w:rPr>
                <w:b/>
                <w:bCs/>
              </w:rPr>
              <w:t xml:space="preserve">Dürüst</w:t>
            </w:r>
          </w:p>
        </w:tc>
        <w:tc>
          <w:tcPr>
            <w:tcW w:type="dxa" w:w="6638"/>
            <w:shd w:fill="F7F7F8" w:color="auto" w:val="clear"/>
            <w:tcMar>
              <w:top w:type="dxa" w:w="80"/>
              <w:left w:type="dxa" w:w="120"/>
              <w:bottom w:type="dxa" w:w="80"/>
              <w:right w:type="dxa" w:w="120"/>
            </w:tcMar>
          </w:tcPr>
          <w:p>
            <w:pPr>
              <w:spacing w:after="0" w:line="276"/>
            </w:pPr>
            <w:r>
              <w:t xml:space="preserve">Şeffaflığı ve hesap vermeyi içselleştirmiş, sözüne güvenilen</w:t>
            </w:r>
          </w:p>
        </w:tc>
      </w:tr>
      <w:tr>
        <w:trPr>
          <w:cantSplit/>
        </w:trPr>
        <w:tc>
          <w:tcPr>
            <w:tcW w:type="dxa" w:w="3000"/>
            <w:tcMar>
              <w:top w:type="dxa" w:w="80"/>
              <w:left w:type="dxa" w:w="120"/>
              <w:bottom w:type="dxa" w:w="80"/>
              <w:right w:type="dxa" w:w="120"/>
            </w:tcMar>
          </w:tcPr>
          <w:p>
            <w:pPr>
              <w:spacing w:after="0" w:line="276"/>
            </w:pPr>
            <w:r>
              <w:rPr>
                <w:b/>
                <w:bCs/>
              </w:rPr>
              <w:t xml:space="preserve">Parti değerlerine bağlı</w:t>
            </w:r>
          </w:p>
        </w:tc>
        <w:tc>
          <w:tcPr>
            <w:tcW w:type="dxa" w:w="6638"/>
            <w:tcMar>
              <w:top w:type="dxa" w:w="80"/>
              <w:left w:type="dxa" w:w="120"/>
              <w:bottom w:type="dxa" w:w="80"/>
              <w:right w:type="dxa" w:w="120"/>
            </w:tcMar>
          </w:tcPr>
          <w:p>
            <w:pPr>
              <w:spacing w:after="0" w:line="276"/>
            </w:pPr>
            <w:r>
              <w:t xml:space="preserve">Sosyal demokrat ilkeleri ve parti programını benimsemiş</w:t>
            </w:r>
          </w:p>
        </w:tc>
      </w:tr>
      <w:tr>
        <w:trPr>
          <w:cantSplit/>
        </w:trPr>
        <w:tc>
          <w:tcPr>
            <w:tcW w:type="dxa" w:w="3000"/>
            <w:shd w:fill="F7F7F8" w:color="auto" w:val="clear"/>
            <w:tcMar>
              <w:top w:type="dxa" w:w="80"/>
              <w:left w:type="dxa" w:w="120"/>
              <w:bottom w:type="dxa" w:w="80"/>
              <w:right w:type="dxa" w:w="120"/>
            </w:tcMar>
          </w:tcPr>
          <w:p>
            <w:pPr>
              <w:spacing w:after="0" w:line="276"/>
            </w:pPr>
            <w:r>
              <w:rPr>
                <w:b/>
                <w:bCs/>
              </w:rPr>
              <w:t xml:space="preserve">Sorumluluk alabilen</w:t>
            </w:r>
          </w:p>
        </w:tc>
        <w:tc>
          <w:tcPr>
            <w:tcW w:type="dxa" w:w="6638"/>
            <w:shd w:fill="F7F7F8" w:color="auto" w:val="clear"/>
            <w:tcMar>
              <w:top w:type="dxa" w:w="80"/>
              <w:left w:type="dxa" w:w="120"/>
              <w:bottom w:type="dxa" w:w="80"/>
              <w:right w:type="dxa" w:w="120"/>
            </w:tcMar>
          </w:tcPr>
          <w:p>
            <w:pPr>
              <w:spacing w:after="0" w:line="276"/>
            </w:pPr>
            <w:r>
              <w:t xml:space="preserve">Görev üstlenen, sonuçlarının arkasında duran</w:t>
            </w:r>
          </w:p>
        </w:tc>
      </w:tr>
      <w:tr>
        <w:trPr>
          <w:cantSplit/>
        </w:trPr>
        <w:tc>
          <w:tcPr>
            <w:tcW w:type="dxa" w:w="3000"/>
            <w:tcMar>
              <w:top w:type="dxa" w:w="80"/>
              <w:left w:type="dxa" w:w="120"/>
              <w:bottom w:type="dxa" w:w="80"/>
              <w:right w:type="dxa" w:w="120"/>
            </w:tcMar>
          </w:tcPr>
          <w:p>
            <w:pPr>
              <w:spacing w:after="0" w:line="276"/>
            </w:pPr>
            <w:r>
              <w:rPr>
                <w:b/>
                <w:bCs/>
              </w:rPr>
              <w:t xml:space="preserve">Ekip çalışmasına yatkın</w:t>
            </w:r>
          </w:p>
        </w:tc>
        <w:tc>
          <w:tcPr>
            <w:tcW w:type="dxa" w:w="6638"/>
            <w:tcMar>
              <w:top w:type="dxa" w:w="80"/>
              <w:left w:type="dxa" w:w="120"/>
              <w:bottom w:type="dxa" w:w="80"/>
              <w:right w:type="dxa" w:w="120"/>
            </w:tcMar>
          </w:tcPr>
          <w:p>
            <w:pPr>
              <w:spacing w:after="0" w:line="276"/>
            </w:pPr>
            <w:r>
              <w:t xml:space="preserve">Ortak kararlara saygılı, farklı görüşlerle birlikte çalışabilen</w:t>
            </w:r>
          </w:p>
        </w:tc>
      </w:tr>
    </w:tbl>
    <w:p>
      <w:pPr>
        <w:pStyle w:val="Heading2"/>
      </w:pPr>
      <w:r>
        <w:t xml:space="preserve">4.2 Gençler ve Kadınlar: Kota Değil, Söz ve Yetki</w:t>
      </w:r>
    </w:p>
    <w:p>
      <w:pPr>
        <w:spacing w:after="120" w:line="300"/>
        <w:jc w:val="both"/>
      </w:pPr>
      <w:r>
        <w:t xml:space="preserve">Genç ve kadın üyelerimizin yönetimde yer alması </w:t>
      </w:r>
      <w:r>
        <w:rPr>
          <w:b/>
          <w:bCs/>
        </w:rPr>
        <w:t xml:space="preserve">sadece kota tamamlamak düşüncesiyle</w:t>
      </w:r>
      <w:r>
        <w:t xml:space="preserve"> olmayacaktır. Özellikle Kadıköy'ü tanıyan, sorunlarını bilen ve çözüm üretebilecek arkadaşlarımızın görev almasına azami özen gösterilecektir. Gençler ve kadınlar yönetimde gerçek görev ve yetki alacak; komisyon sözcülüklerinde ve temsil görevlerinde etkin biçimde yer alacaktır.</w:t>
      </w:r>
    </w:p>
    <w:p>
      <w:pPr>
        <w:pStyle w:val="Heading2"/>
      </w:pPr>
      <w:r>
        <w:t xml:space="preserve">4.3 Unvan Listesi Değil, Çözüm Listesi</w:t>
      </w:r>
    </w:p>
    <w:p>
      <w:pPr>
        <w:spacing w:after="120" w:line="300"/>
        <w:jc w:val="both"/>
      </w:pPr>
      <w:r>
        <w:rPr>
          <w:b/>
          <w:bCs/>
        </w:rPr>
        <w:t xml:space="preserve">Listemiz bir unvan listesi değil;</w:t>
      </w:r>
      <w:r>
        <w:t xml:space="preserve"> çözüm üretecek, ilçemizin yapısına uygun, </w:t>
      </w:r>
      <w:r>
        <w:rPr>
          <w:b/>
          <w:bCs/>
        </w:rPr>
        <w:t xml:space="preserve">ortak aklın ürünü</w:t>
      </w:r>
      <w:r>
        <w:t xml:space="preserve"> olacaktır. Kadıköy'ün temel sorun alanlarını bilen üyelerimizin görev üstlenmesini sağlayacak bir oluşum temel ilkem olacaktır: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200"/>
        <w:gridCol w:w="7438"/>
      </w:tblGrid>
      <w:tr>
        <w:trPr>
          <w:tblHeader/>
        </w:trPr>
        <w:tc>
          <w:tcPr>
            <w:tcW w:type="dxa" w:w="2200"/>
            <w:shd w:fill="B3121D" w:color="auto" w:val="clear"/>
            <w:tcMar>
              <w:top w:type="dxa" w:w="80"/>
              <w:left w:type="dxa" w:w="120"/>
              <w:bottom w:type="dxa" w:w="80"/>
              <w:right w:type="dxa" w:w="120"/>
            </w:tcMar>
          </w:tcPr>
          <w:p>
            <w:pPr>
              <w:spacing w:after="0" w:line="276"/>
            </w:pPr>
            <w:r>
              <w:rPr>
                <w:b/>
                <w:bCs/>
                <w:color w:val="FFFFFF"/>
              </w:rPr>
              <w:t xml:space="preserve">Sorun alanı</w:t>
            </w:r>
          </w:p>
        </w:tc>
        <w:tc>
          <w:tcPr>
            <w:tcW w:type="dxa" w:w="7438"/>
            <w:shd w:fill="B3121D" w:color="auto" w:val="clear"/>
            <w:tcMar>
              <w:top w:type="dxa" w:w="80"/>
              <w:left w:type="dxa" w:w="120"/>
              <w:bottom w:type="dxa" w:w="80"/>
              <w:right w:type="dxa" w:w="120"/>
            </w:tcMar>
          </w:tcPr>
          <w:p>
            <w:pPr>
              <w:spacing w:after="0" w:line="276"/>
            </w:pPr>
            <w:r>
              <w:rPr>
                <w:b/>
                <w:bCs/>
                <w:color w:val="FFFFFF"/>
              </w:rPr>
              <w:t xml:space="preserve">Görev alacak arkadaşlarımızda aradığımız birikim</w:t>
            </w:r>
          </w:p>
        </w:tc>
      </w:tr>
      <w:tr>
        <w:trPr>
          <w:cantSplit/>
        </w:trPr>
        <w:tc>
          <w:tcPr>
            <w:tcW w:type="dxa" w:w="2200"/>
            <w:tcMar>
              <w:top w:type="dxa" w:w="80"/>
              <w:left w:type="dxa" w:w="120"/>
              <w:bottom w:type="dxa" w:w="80"/>
              <w:right w:type="dxa" w:w="120"/>
            </w:tcMar>
          </w:tcPr>
          <w:p>
            <w:pPr>
              <w:spacing w:after="0" w:line="276"/>
            </w:pPr>
            <w:r>
              <w:rPr>
                <w:b/>
                <w:bCs/>
              </w:rPr>
              <w:t xml:space="preserve">Ulaşım</w:t>
            </w:r>
          </w:p>
        </w:tc>
        <w:tc>
          <w:tcPr>
            <w:tcW w:type="dxa" w:w="7438"/>
            <w:tcMar>
              <w:top w:type="dxa" w:w="80"/>
              <w:left w:type="dxa" w:w="120"/>
              <w:bottom w:type="dxa" w:w="80"/>
              <w:right w:type="dxa" w:w="120"/>
            </w:tcMar>
          </w:tcPr>
          <w:p>
            <w:pPr>
              <w:spacing w:after="0" w:line="276"/>
            </w:pPr>
            <w:r>
              <w:t xml:space="preserve">Toplu taşıma, trafik, otopark, yaya ve bisiklet sorunlarını bilen</w:t>
            </w:r>
          </w:p>
        </w:tc>
      </w:tr>
      <w:tr>
        <w:trPr>
          <w:cantSplit/>
        </w:trPr>
        <w:tc>
          <w:tcPr>
            <w:tcW w:type="dxa" w:w="2200"/>
            <w:shd w:fill="F7F7F8" w:color="auto" w:val="clear"/>
            <w:tcMar>
              <w:top w:type="dxa" w:w="80"/>
              <w:left w:type="dxa" w:w="120"/>
              <w:bottom w:type="dxa" w:w="80"/>
              <w:right w:type="dxa" w:w="120"/>
            </w:tcMar>
          </w:tcPr>
          <w:p>
            <w:pPr>
              <w:spacing w:after="0" w:line="276"/>
            </w:pPr>
            <w:r>
              <w:rPr>
                <w:b/>
                <w:bCs/>
              </w:rPr>
              <w:t xml:space="preserve">Çevre</w:t>
            </w:r>
          </w:p>
        </w:tc>
        <w:tc>
          <w:tcPr>
            <w:tcW w:type="dxa" w:w="7438"/>
            <w:shd w:fill="F7F7F8" w:color="auto" w:val="clear"/>
            <w:tcMar>
              <w:top w:type="dxa" w:w="80"/>
              <w:left w:type="dxa" w:w="120"/>
              <w:bottom w:type="dxa" w:w="80"/>
              <w:right w:type="dxa" w:w="120"/>
            </w:tcMar>
          </w:tcPr>
          <w:p>
            <w:pPr>
              <w:spacing w:after="0" w:line="276"/>
            </w:pPr>
            <w:r>
              <w:t xml:space="preserve">Yeşil alan, kıyı, iklim ve atık sorunlarını takip eden</w:t>
            </w:r>
          </w:p>
        </w:tc>
      </w:tr>
      <w:tr>
        <w:trPr>
          <w:cantSplit/>
        </w:trPr>
        <w:tc>
          <w:tcPr>
            <w:tcW w:type="dxa" w:w="2200"/>
            <w:tcMar>
              <w:top w:type="dxa" w:w="80"/>
              <w:left w:type="dxa" w:w="120"/>
              <w:bottom w:type="dxa" w:w="80"/>
              <w:right w:type="dxa" w:w="120"/>
            </w:tcMar>
          </w:tcPr>
          <w:p>
            <w:pPr>
              <w:spacing w:after="0" w:line="276"/>
            </w:pPr>
            <w:r>
              <w:rPr>
                <w:b/>
                <w:bCs/>
              </w:rPr>
              <w:t xml:space="preserve">Barınma</w:t>
            </w:r>
          </w:p>
        </w:tc>
        <w:tc>
          <w:tcPr>
            <w:tcW w:type="dxa" w:w="7438"/>
            <w:tcMar>
              <w:top w:type="dxa" w:w="80"/>
              <w:left w:type="dxa" w:w="120"/>
              <w:bottom w:type="dxa" w:w="80"/>
              <w:right w:type="dxa" w:w="120"/>
            </w:tcMar>
          </w:tcPr>
          <w:p>
            <w:pPr>
              <w:spacing w:after="0" w:line="276"/>
            </w:pPr>
            <w:r>
              <w:t xml:space="preserve">Kira krizi, kiracı hakları ve kentsel dönüşüm süreçlerinde deneyimli</w:t>
            </w:r>
          </w:p>
        </w:tc>
      </w:tr>
      <w:tr>
        <w:trPr>
          <w:cantSplit/>
        </w:trPr>
        <w:tc>
          <w:tcPr>
            <w:tcW w:type="dxa" w:w="2200"/>
            <w:shd w:fill="F7F7F8" w:color="auto" w:val="clear"/>
            <w:tcMar>
              <w:top w:type="dxa" w:w="80"/>
              <w:left w:type="dxa" w:w="120"/>
              <w:bottom w:type="dxa" w:w="80"/>
              <w:right w:type="dxa" w:w="120"/>
            </w:tcMar>
          </w:tcPr>
          <w:p>
            <w:pPr>
              <w:spacing w:after="0" w:line="276"/>
            </w:pPr>
            <w:r>
              <w:rPr>
                <w:b/>
                <w:bCs/>
              </w:rPr>
              <w:t xml:space="preserve">Altyapı</w:t>
            </w:r>
          </w:p>
        </w:tc>
        <w:tc>
          <w:tcPr>
            <w:tcW w:type="dxa" w:w="7438"/>
            <w:shd w:fill="F7F7F8" w:color="auto" w:val="clear"/>
            <w:tcMar>
              <w:top w:type="dxa" w:w="80"/>
              <w:left w:type="dxa" w:w="120"/>
              <w:bottom w:type="dxa" w:w="80"/>
              <w:right w:type="dxa" w:w="120"/>
            </w:tcMar>
          </w:tcPr>
          <w:p>
            <w:pPr>
              <w:spacing w:after="0" w:line="276"/>
            </w:pPr>
            <w:r>
              <w:t xml:space="preserve">Yol, kanalizasyon, deprem dayanıklılığı konularında birikimi olan (mühendis, mimar, şehir plancısı vb.)</w:t>
            </w:r>
          </w:p>
        </w:tc>
      </w:tr>
      <w:tr>
        <w:trPr>
          <w:cantSplit/>
        </w:trPr>
        <w:tc>
          <w:tcPr>
            <w:tcW w:type="dxa" w:w="2200"/>
            <w:tcMar>
              <w:top w:type="dxa" w:w="80"/>
              <w:left w:type="dxa" w:w="120"/>
              <w:bottom w:type="dxa" w:w="80"/>
              <w:right w:type="dxa" w:w="120"/>
            </w:tcMar>
          </w:tcPr>
          <w:p>
            <w:pPr>
              <w:spacing w:after="0" w:line="276"/>
            </w:pPr>
            <w:r>
              <w:rPr>
                <w:b/>
                <w:bCs/>
              </w:rPr>
              <w:t xml:space="preserve">Eğitim</w:t>
            </w:r>
          </w:p>
        </w:tc>
        <w:tc>
          <w:tcPr>
            <w:tcW w:type="dxa" w:w="7438"/>
            <w:tcMar>
              <w:top w:type="dxa" w:w="80"/>
              <w:left w:type="dxa" w:w="120"/>
              <w:bottom w:type="dxa" w:w="80"/>
              <w:right w:type="dxa" w:w="120"/>
            </w:tcMar>
          </w:tcPr>
          <w:p>
            <w:pPr>
              <w:spacing w:after="0" w:line="276"/>
            </w:pPr>
            <w:r>
              <w:t xml:space="preserve">Okul, öğretmen, veli ve öğrenci sorunlarını yakından bilen</w:t>
            </w:r>
          </w:p>
        </w:tc>
      </w:tr>
      <w:tr>
        <w:trPr>
          <w:cantSplit/>
        </w:trPr>
        <w:tc>
          <w:tcPr>
            <w:tcW w:type="dxa" w:w="2200"/>
            <w:shd w:fill="F7F7F8" w:color="auto" w:val="clear"/>
            <w:tcMar>
              <w:top w:type="dxa" w:w="80"/>
              <w:left w:type="dxa" w:w="120"/>
              <w:bottom w:type="dxa" w:w="80"/>
              <w:right w:type="dxa" w:w="120"/>
            </w:tcMar>
          </w:tcPr>
          <w:p>
            <w:pPr>
              <w:spacing w:after="0" w:line="276"/>
            </w:pPr>
            <w:r>
              <w:rPr>
                <w:b/>
                <w:bCs/>
              </w:rPr>
              <w:t xml:space="preserve">İstihdam</w:t>
            </w:r>
          </w:p>
        </w:tc>
        <w:tc>
          <w:tcPr>
            <w:tcW w:type="dxa" w:w="7438"/>
            <w:shd w:fill="F7F7F8" w:color="auto" w:val="clear"/>
            <w:tcMar>
              <w:top w:type="dxa" w:w="80"/>
              <w:left w:type="dxa" w:w="120"/>
              <w:bottom w:type="dxa" w:w="80"/>
              <w:right w:type="dxa" w:w="120"/>
            </w:tcMar>
          </w:tcPr>
          <w:p>
            <w:pPr>
              <w:spacing w:after="0" w:line="276"/>
            </w:pPr>
            <w:r>
              <w:t xml:space="preserve">İşsizlik, güvencesiz çalışma, esnaf ve küçük işletme sorunlarını bilen</w:t>
            </w:r>
          </w:p>
        </w:tc>
      </w:tr>
    </w:tbl>
    <w:p>
      <w:pPr>
        <w:spacing w:after="160"/>
      </w:pP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trPr>
        <w:tc>
          <w:tcPr>
            <w:tcW w:type="dxa" w:w="9638"/>
            <w:shd w:fill="FBEDED" w:color="auto" w:val="clear"/>
            <w:tcMar>
              <w:top w:type="dxa" w:w="160"/>
              <w:left w:type="dxa" w:w="240"/>
              <w:bottom w:type="dxa" w:w="160"/>
              <w:right w:type="dxa" w:w="240"/>
            </w:tcMar>
          </w:tcPr>
          <w:p>
            <w:pPr>
              <w:spacing w:after="100"/>
            </w:pPr>
            <w:r>
              <w:rPr>
                <w:b/>
                <w:bCs/>
                <w:color w:val="B3121D"/>
                <w:sz w:val="24"/>
                <w:szCs w:val="24"/>
              </w:rPr>
              <w:t xml:space="preserve">Temel İlkemiz</w:t>
            </w:r>
          </w:p>
          <w:p>
            <w:pPr>
              <w:spacing w:after="120" w:line="300"/>
              <w:jc w:val="left"/>
            </w:pPr>
            <w:r>
              <w:rPr>
                <w:b/>
                <w:bCs/>
              </w:rPr>
              <w:t xml:space="preserve">Temel ilkemiz; Yeni Parti'nin Kadıköy örgütünü yalnızca mevcut üyelerimizle sınırlı kalan bir yapı olarak değil, YENİ ÜYELERE ULAŞABİLECEK bir örgüt yapısı olarak kurmaktır.</w:t>
            </w:r>
            <w:r>
              <w:t xml:space="preserve"> Kapısı herkese açık, sürekli büyüyen ve yenilenen bir örgüt; iktidar yürüyüşümüzün de teminatıdır.</w:t>
            </w:r>
          </w:p>
          <w:p>
            <w:pPr>
              <w:spacing w:after="120" w:line="300"/>
              <w:jc w:val="left"/>
            </w:pPr>
            <w:r>
              <w:rPr>
                <w:b/>
                <w:bCs/>
              </w:rPr>
              <w:t xml:space="preserve">Temel örgütsel hedefimiz ise DAHA KATILIMCI, AÇIK VE DEMOKRATİK BİR ÜYE AĞI yaratmaktır.</w:t>
            </w:r>
            <w:r>
              <w:t xml:space="preserve"> Her üyenin bilgiye eriştiği, söz aldığı, karara katıldığı ve görev üstlenebildiği bir ağ; sosyal demokrasiyi önce kendi örgütümüzde yaşatmanın yoludur.</w:t>
            </w:r>
          </w:p>
        </w:tc>
      </w:tr>
    </w:tbl>
    <w:p>
      <w:pPr>
        <w:pStyle w:val="Heading1"/>
        <w:pBdr>
          <w:bottom w:val="single" w:color="B3121D" w:sz="12" w:space="4"/>
        </w:pBdr>
      </w:pPr>
      <w:r>
        <w:t xml:space="preserve">5. Üyesiyle Yönetilen Örgüt: Katılım, Şeffaflık ve Söz Hakkı</w:t>
      </w:r>
    </w:p>
    <w:p>
      <w:pPr>
        <w:spacing w:after="120" w:line="300"/>
        <w:jc w:val="both"/>
      </w:pPr>
      <w:r>
        <w:t xml:space="preserve">Sosyal demokrasiyi topluma anlatabilmemiz için önce kendi örgütümüzde yaşatmamız gerekir. İlçe örgütümüz, birkaç kişinin karar verdiği bir yapı değil, </w:t>
      </w:r>
      <w:r>
        <w:rPr>
          <w:b/>
          <w:bCs/>
        </w:rPr>
        <w:t xml:space="preserve">her üyenin söz, öneri ve karar hakkına sahip olduğu</w:t>
      </w:r>
      <w:r>
        <w:t xml:space="preserve"> ortak bir çalışma alanı olacaktır.</w:t>
      </w:r>
    </w:p>
    <w:p>
      <w:pPr>
        <w:pStyle w:val="Heading2"/>
      </w:pPr>
      <w:r>
        <w:t xml:space="preserve">5.1 Mahalle Meclisleri: Kararlara Etkisi Olan Bir Yapı</w:t>
      </w:r>
    </w:p>
    <w:p>
      <w:pPr>
        <w:keepNext/>
        <w:spacing w:after="120" w:line="300"/>
        <w:jc w:val="both"/>
      </w:pPr>
      <w:r>
        <w:t xml:space="preserve">Örgütümüzün temeli mahallelerdir. Mahalle komitelerinden yukarıya doğru işleyen örgütlenme modelimizin kalbi olarak 21 mahallenin her birinde </w:t>
      </w:r>
      <w:r>
        <w:rPr>
          <w:b/>
          <w:bCs/>
        </w:rPr>
        <w:t xml:space="preserve">Mahalle Meclisleri</w:t>
      </w:r>
      <w:r>
        <w:t xml:space="preserve"> kuracağız. Mahalle meclisleri bir danışma vitrini değil, ilçe örgütünün gündemini ve önceliklerini belirleyen </w:t>
      </w:r>
      <w:r>
        <w:rPr>
          <w:b/>
          <w:bCs/>
        </w:rPr>
        <w:t xml:space="preserve">gerçek bir karar ortağı</w:t>
      </w:r>
      <w:r>
        <w:t xml:space="preserve"> olacaktır.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000"/>
        <w:gridCol w:w="7638"/>
      </w:tblGrid>
      <w:tr>
        <w:trPr>
          <w:tblHeader/>
        </w:trPr>
        <w:tc>
          <w:tcPr>
            <w:tcW w:type="dxa" w:w="2000"/>
            <w:shd w:fill="B3121D" w:color="auto" w:val="clear"/>
            <w:tcMar>
              <w:top w:type="dxa" w:w="80"/>
              <w:left w:type="dxa" w:w="120"/>
              <w:bottom w:type="dxa" w:w="80"/>
              <w:right w:type="dxa" w:w="120"/>
            </w:tcMar>
          </w:tcPr>
          <w:p>
            <w:pPr>
              <w:spacing w:after="0" w:line="276"/>
            </w:pPr>
            <w:r>
              <w:rPr>
                <w:b/>
                <w:bCs/>
                <w:color w:val="FFFFFF"/>
              </w:rPr>
              <w:t xml:space="preserve">Konu</w:t>
            </w:r>
          </w:p>
        </w:tc>
        <w:tc>
          <w:tcPr>
            <w:tcW w:type="dxa" w:w="7638"/>
            <w:shd w:fill="B3121D" w:color="auto" w:val="clear"/>
            <w:tcMar>
              <w:top w:type="dxa" w:w="80"/>
              <w:left w:type="dxa" w:w="120"/>
              <w:bottom w:type="dxa" w:w="80"/>
              <w:right w:type="dxa" w:w="120"/>
            </w:tcMar>
          </w:tcPr>
          <w:p>
            <w:pPr>
              <w:spacing w:after="0" w:line="276"/>
            </w:pPr>
            <w:r>
              <w:rPr>
                <w:b/>
                <w:bCs/>
                <w:color w:val="FFFFFF"/>
              </w:rPr>
              <w:t xml:space="preserve">Uygulama</w:t>
            </w:r>
          </w:p>
        </w:tc>
      </w:tr>
      <w:tr>
        <w:trPr>
          <w:cantSplit/>
        </w:trPr>
        <w:tc>
          <w:tcPr>
            <w:tcW w:type="dxa" w:w="2000"/>
            <w:tcMar>
              <w:top w:type="dxa" w:w="80"/>
              <w:left w:type="dxa" w:w="120"/>
              <w:bottom w:type="dxa" w:w="80"/>
              <w:right w:type="dxa" w:w="120"/>
            </w:tcMar>
          </w:tcPr>
          <w:p>
            <w:pPr>
              <w:spacing w:after="0" w:line="276"/>
            </w:pPr>
            <w:r>
              <w:rPr>
                <w:b/>
                <w:bCs/>
              </w:rPr>
              <w:t xml:space="preserve">Kapsam</w:t>
            </w:r>
          </w:p>
        </w:tc>
        <w:tc>
          <w:tcPr>
            <w:tcW w:type="dxa" w:w="7638"/>
            <w:tcMar>
              <w:top w:type="dxa" w:w="80"/>
              <w:left w:type="dxa" w:w="120"/>
              <w:bottom w:type="dxa" w:w="80"/>
              <w:right w:type="dxa" w:w="120"/>
            </w:tcMar>
          </w:tcPr>
          <w:p>
            <w:pPr>
              <w:spacing w:after="0" w:line="276"/>
            </w:pPr>
            <w:r>
              <w:t xml:space="preserve">Mahallede yaşayan tüm üyelere açık; belirli oturumlar parti üyesi olmayan mahalle sakinlerine, muhtarlara ve sivil toplum temsilcilerine de açık</w:t>
            </w:r>
          </w:p>
        </w:tc>
      </w:tr>
      <w:tr>
        <w:trPr>
          <w:cantSplit/>
        </w:trPr>
        <w:tc>
          <w:tcPr>
            <w:tcW w:type="dxa" w:w="2000"/>
            <w:shd w:fill="F7F7F8" w:color="auto" w:val="clear"/>
            <w:tcMar>
              <w:top w:type="dxa" w:w="80"/>
              <w:left w:type="dxa" w:w="120"/>
              <w:bottom w:type="dxa" w:w="80"/>
              <w:right w:type="dxa" w:w="120"/>
            </w:tcMar>
          </w:tcPr>
          <w:p>
            <w:pPr>
              <w:spacing w:after="0" w:line="276"/>
            </w:pPr>
            <w:r>
              <w:rPr>
                <w:b/>
                <w:bCs/>
              </w:rPr>
              <w:t xml:space="preserve">Toplanma</w:t>
            </w:r>
          </w:p>
        </w:tc>
        <w:tc>
          <w:tcPr>
            <w:tcW w:type="dxa" w:w="7638"/>
            <w:shd w:fill="F7F7F8" w:color="auto" w:val="clear"/>
            <w:tcMar>
              <w:top w:type="dxa" w:w="80"/>
              <w:left w:type="dxa" w:w="120"/>
              <w:bottom w:type="dxa" w:w="80"/>
              <w:right w:type="dxa" w:w="120"/>
            </w:tcMar>
          </w:tcPr>
          <w:p>
            <w:pPr>
              <w:spacing w:after="0" w:line="276"/>
            </w:pPr>
            <w:r>
              <w:t xml:space="preserve">Ayda en az bir kez, önceden duyurulan gündemle</w:t>
            </w:r>
          </w:p>
        </w:tc>
      </w:tr>
      <w:tr>
        <w:trPr>
          <w:cantSplit/>
        </w:trPr>
        <w:tc>
          <w:tcPr>
            <w:tcW w:type="dxa" w:w="2000"/>
            <w:tcMar>
              <w:top w:type="dxa" w:w="80"/>
              <w:left w:type="dxa" w:w="120"/>
              <w:bottom w:type="dxa" w:w="80"/>
              <w:right w:type="dxa" w:w="120"/>
            </w:tcMar>
          </w:tcPr>
          <w:p>
            <w:pPr>
              <w:spacing w:after="0" w:line="276"/>
            </w:pPr>
            <w:r>
              <w:rPr>
                <w:b/>
                <w:bCs/>
              </w:rPr>
              <w:t xml:space="preserve">Etki</w:t>
            </w:r>
          </w:p>
        </w:tc>
        <w:tc>
          <w:tcPr>
            <w:tcW w:type="dxa" w:w="7638"/>
            <w:tcMar>
              <w:top w:type="dxa" w:w="80"/>
              <w:left w:type="dxa" w:w="120"/>
              <w:bottom w:type="dxa" w:w="80"/>
              <w:right w:type="dxa" w:w="120"/>
            </w:tcMar>
          </w:tcPr>
          <w:p>
            <w:pPr>
              <w:spacing w:after="0" w:line="276"/>
            </w:pPr>
            <w:r>
              <w:t xml:space="preserve">Meclis kararları ve önerileri İlçe Yönetim Kurulu'nun ilk toplantısında gündeme alınır; en geç 30 gün içinde gerekçeli yanıt verilir</w:t>
            </w:r>
          </w:p>
        </w:tc>
      </w:tr>
      <w:tr>
        <w:trPr>
          <w:cantSplit/>
        </w:trPr>
        <w:tc>
          <w:tcPr>
            <w:tcW w:type="dxa" w:w="2000"/>
            <w:shd w:fill="F7F7F8" w:color="auto" w:val="clear"/>
            <w:tcMar>
              <w:top w:type="dxa" w:w="80"/>
              <w:left w:type="dxa" w:w="120"/>
              <w:bottom w:type="dxa" w:w="80"/>
              <w:right w:type="dxa" w:w="120"/>
            </w:tcMar>
          </w:tcPr>
          <w:p>
            <w:pPr>
              <w:spacing w:after="0" w:line="276"/>
            </w:pPr>
            <w:r>
              <w:rPr>
                <w:b/>
                <w:bCs/>
              </w:rPr>
              <w:t xml:space="preserve">Söz hakkı</w:t>
            </w:r>
          </w:p>
        </w:tc>
        <w:tc>
          <w:tcPr>
            <w:tcW w:type="dxa" w:w="7638"/>
            <w:shd w:fill="F7F7F8" w:color="auto" w:val="clear"/>
            <w:tcMar>
              <w:top w:type="dxa" w:w="80"/>
              <w:left w:type="dxa" w:w="120"/>
              <w:bottom w:type="dxa" w:w="80"/>
              <w:right w:type="dxa" w:w="120"/>
            </w:tcMar>
          </w:tcPr>
          <w:p>
            <w:pPr>
              <w:spacing w:after="0" w:line="276"/>
            </w:pPr>
            <w:r>
              <w:t xml:space="preserve">Mahalleye ilişkin kampanya önceliklerinin, yerel politika önerilerinin ve mahalle çalışma planının belirlenmesinde belirleyici görüş</w:t>
            </w:r>
          </w:p>
        </w:tc>
      </w:tr>
      <w:tr>
        <w:trPr>
          <w:cantSplit/>
        </w:trPr>
        <w:tc>
          <w:tcPr>
            <w:tcW w:type="dxa" w:w="2000"/>
            <w:tcMar>
              <w:top w:type="dxa" w:w="80"/>
              <w:left w:type="dxa" w:w="120"/>
              <w:bottom w:type="dxa" w:w="80"/>
              <w:right w:type="dxa" w:w="120"/>
            </w:tcMar>
          </w:tcPr>
          <w:p>
            <w:pPr>
              <w:spacing w:after="0" w:line="276"/>
            </w:pPr>
            <w:r>
              <w:rPr>
                <w:b/>
                <w:bCs/>
              </w:rPr>
              <w:t xml:space="preserve">Hesap verme</w:t>
            </w:r>
          </w:p>
        </w:tc>
        <w:tc>
          <w:tcPr>
            <w:tcW w:type="dxa" w:w="7638"/>
            <w:tcMar>
              <w:top w:type="dxa" w:w="80"/>
              <w:left w:type="dxa" w:w="120"/>
              <w:bottom w:type="dxa" w:w="80"/>
              <w:right w:type="dxa" w:w="120"/>
            </w:tcMar>
          </w:tcPr>
          <w:p>
            <w:pPr>
              <w:spacing w:after="0" w:line="276"/>
            </w:pPr>
            <w:r>
              <w:t xml:space="preserve">Mahalle yönetimi çalışmalarını düzenli olarak mahalle meclisine raporlar</w:t>
            </w:r>
          </w:p>
        </w:tc>
      </w:tr>
      <w:tr>
        <w:trPr>
          <w:cantSplit/>
        </w:trPr>
        <w:tc>
          <w:tcPr>
            <w:tcW w:type="dxa" w:w="2000"/>
            <w:shd w:fill="F7F7F8" w:color="auto" w:val="clear"/>
            <w:tcMar>
              <w:top w:type="dxa" w:w="80"/>
              <w:left w:type="dxa" w:w="120"/>
              <w:bottom w:type="dxa" w:w="80"/>
              <w:right w:type="dxa" w:w="120"/>
            </w:tcMar>
          </w:tcPr>
          <w:p>
            <w:pPr>
              <w:spacing w:after="0" w:line="276"/>
            </w:pPr>
            <w:r>
              <w:rPr>
                <w:b/>
                <w:bCs/>
              </w:rPr>
              <w:t xml:space="preserve">Temsil</w:t>
            </w:r>
          </w:p>
        </w:tc>
        <w:tc>
          <w:tcPr>
            <w:tcW w:type="dxa" w:w="7638"/>
            <w:shd w:fill="F7F7F8" w:color="auto" w:val="clear"/>
            <w:tcMar>
              <w:top w:type="dxa" w:w="80"/>
              <w:left w:type="dxa" w:w="120"/>
              <w:bottom w:type="dxa" w:w="80"/>
              <w:right w:type="dxa" w:w="120"/>
            </w:tcMar>
          </w:tcPr>
          <w:p>
            <w:pPr>
              <w:spacing w:after="0" w:line="276"/>
            </w:pPr>
            <w:r>
              <w:t xml:space="preserve">Her meclis kendi sözcüsünü seçer; 21 sözcü, ayda bir İlçe Yönetim Kurulu ile ortak toplanan Mahalle Meclisleri Koordinasyon Kurulu'nu oluşturur</w:t>
            </w:r>
          </w:p>
        </w:tc>
      </w:tr>
      <w:tr>
        <w:trPr>
          <w:cantSplit/>
        </w:trPr>
        <w:tc>
          <w:tcPr>
            <w:tcW w:type="dxa" w:w="2000"/>
            <w:tcMar>
              <w:top w:type="dxa" w:w="80"/>
              <w:left w:type="dxa" w:w="120"/>
              <w:bottom w:type="dxa" w:w="80"/>
              <w:right w:type="dxa" w:w="120"/>
            </w:tcMar>
          </w:tcPr>
          <w:p>
            <w:pPr>
              <w:spacing w:after="0" w:line="276"/>
            </w:pPr>
            <w:r>
              <w:rPr>
                <w:b/>
                <w:bCs/>
              </w:rPr>
              <w:t xml:space="preserve">Vatandaş talepleri</w:t>
            </w:r>
          </w:p>
        </w:tc>
        <w:tc>
          <w:tcPr>
            <w:tcW w:type="dxa" w:w="7638"/>
            <w:tcMar>
              <w:top w:type="dxa" w:w="80"/>
              <w:left w:type="dxa" w:w="120"/>
              <w:bottom w:type="dxa" w:w="80"/>
              <w:right w:type="dxa" w:w="120"/>
            </w:tcMar>
          </w:tcPr>
          <w:p>
            <w:pPr>
              <w:spacing w:after="0" w:line="276"/>
            </w:pPr>
            <w:r>
              <w:t xml:space="preserve">Mahalle sakinlerinin belediyeye yönelik talep ve şikâyetleri mahalle meclisinde toplanır, Vatandaş Talep Masası aracılığıyla belediyeye iletilir ve sonucu meclise bildirilir</w:t>
            </w:r>
          </w:p>
        </w:tc>
      </w:tr>
      <w:tr>
        <w:trPr>
          <w:cantSplit/>
        </w:trPr>
        <w:tc>
          <w:tcPr>
            <w:tcW w:type="dxa" w:w="2000"/>
            <w:shd w:fill="F7F7F8" w:color="auto" w:val="clear"/>
            <w:tcMar>
              <w:top w:type="dxa" w:w="80"/>
              <w:left w:type="dxa" w:w="120"/>
              <w:bottom w:type="dxa" w:w="80"/>
              <w:right w:type="dxa" w:w="120"/>
            </w:tcMar>
          </w:tcPr>
          <w:p>
            <w:pPr>
              <w:spacing w:after="0" w:line="276"/>
            </w:pPr>
            <w:r>
              <w:rPr>
                <w:b/>
                <w:bCs/>
              </w:rPr>
              <w:t xml:space="preserve">Program</w:t>
            </w:r>
          </w:p>
        </w:tc>
        <w:tc>
          <w:tcPr>
            <w:tcW w:type="dxa" w:w="7638"/>
            <w:shd w:fill="F7F7F8" w:color="auto" w:val="clear"/>
            <w:tcMar>
              <w:top w:type="dxa" w:w="80"/>
              <w:left w:type="dxa" w:w="120"/>
              <w:bottom w:type="dxa" w:w="80"/>
              <w:right w:type="dxa" w:w="120"/>
            </w:tcMar>
          </w:tcPr>
          <w:p>
            <w:pPr>
              <w:spacing w:after="0" w:line="276"/>
            </w:pPr>
            <w:r>
              <w:t xml:space="preserve">Kadıköy yerel yönetim programımız, mahalle meclislerinin önerileri esas alınarak hazırlanır</w:t>
            </w:r>
          </w:p>
        </w:tc>
      </w:tr>
    </w:tbl>
    <w:p>
      <w:pPr>
        <w:spacing w:after="80"/>
      </w:pPr>
    </w:p>
    <w:p>
      <w:pPr>
        <w:spacing w:after="120" w:line="300"/>
        <w:jc w:val="both"/>
      </w:pPr>
      <w:r>
        <w:rPr>
          <w:i/>
          <w:iCs/>
          <w:color w:val="6B7280"/>
        </w:rPr>
        <w:t xml:space="preserve">Mahalle meclisleri, Siyasi Partiler Kanunu ve parti tüzüğünün çizdiği çerçevede, parti organlarının karar yetkisini tamamlayan katılım mekanizmaları olarak çalışacaktır.</w:t>
      </w:r>
    </w:p>
    <w:p>
      <w:pPr>
        <w:pStyle w:val="Heading2"/>
      </w:pPr>
      <w:r>
        <w:t xml:space="preserve">5.2 Yönetim Kurulu Toplantılarını Üyeler İzleyebilecek</w:t>
      </w:r>
    </w:p>
    <w:p>
      <w:pPr>
        <w:pStyle w:val="ListParagraph"/>
        <w:numPr>
          <w:ilvl w:val="0"/>
          <w:numId w:val="2"/>
        </w:numPr>
        <w:spacing w:after="60" w:line="288"/>
      </w:pPr>
      <w:r>
        <w:t xml:space="preserve">İlçe Yönetim Kurulu toplantılarına, </w:t>
      </w:r>
      <w:r>
        <w:rPr>
          <w:b/>
          <w:bCs/>
        </w:rPr>
        <w:t xml:space="preserve">sayısı yönetim kurulunca belirlenecek üyeler oy hakkı olmaksızın izleyici</w:t>
      </w:r>
      <w:r>
        <w:t xml:space="preserve"> olarak katılabilecek.</w:t>
      </w:r>
    </w:p>
    <w:p>
      <w:pPr>
        <w:pStyle w:val="ListParagraph"/>
        <w:numPr>
          <w:ilvl w:val="0"/>
          <w:numId w:val="2"/>
        </w:numPr>
        <w:spacing w:after="60" w:line="288"/>
      </w:pPr>
      <w:r>
        <w:t xml:space="preserve">İzleyici üyeler başvuru sırası ve mahalleler arası dönüşüm (rotasyon) esasıyla belirlenecek; böylece her mahalleden üyeler yönetimin çalışmasını yakından görebilecek.</w:t>
      </w:r>
    </w:p>
    <w:p>
      <w:pPr>
        <w:pStyle w:val="ListParagraph"/>
        <w:numPr>
          <w:ilvl w:val="0"/>
          <w:numId w:val="2"/>
        </w:numPr>
        <w:spacing w:after="60" w:line="288"/>
      </w:pPr>
      <w:r>
        <w:rPr>
          <w:b/>
          <w:bCs/>
        </w:rPr>
        <w:t xml:space="preserve">Uygun şartlar ve medya ortamı sağlandığında</w:t>
      </w:r>
      <w:r>
        <w:t xml:space="preserve"> toplantılar üyelere </w:t>
      </w:r>
      <w:r>
        <w:rPr>
          <w:b/>
          <w:bCs/>
        </w:rPr>
        <w:t xml:space="preserve">görüntülü ve sesli</w:t>
      </w:r>
      <w:r>
        <w:t xml:space="preserve"> olarak izletilecek.</w:t>
      </w:r>
    </w:p>
    <w:p>
      <w:pPr>
        <w:pStyle w:val="ListParagraph"/>
        <w:numPr>
          <w:ilvl w:val="0"/>
          <w:numId w:val="2"/>
        </w:numPr>
        <w:spacing w:after="60" w:line="288"/>
      </w:pPr>
      <w:r>
        <w:t xml:space="preserve">Kişisel veriler ve disiplin gibi gizlilik gerektiren konular, hukuka uygun olarak kapalı oturumda görüşülecek.</w:t>
      </w:r>
    </w:p>
    <w:p>
      <w:pPr>
        <w:pStyle w:val="ListParagraph"/>
        <w:numPr>
          <w:ilvl w:val="0"/>
          <w:numId w:val="2"/>
        </w:numPr>
        <w:spacing w:after="60" w:line="288"/>
      </w:pPr>
      <w:r>
        <w:t xml:space="preserve">Her toplantının karar özeti en geç 7 gün içinde tüm üyelere duyurulacak.</w:t>
      </w:r>
    </w:p>
    <w:p>
      <w:pPr>
        <w:pStyle w:val="Heading2"/>
      </w:pPr>
      <w:r>
        <w:t xml:space="preserve">5.3 Üyelerin Söz ve Karar Hakkı</w:t>
      </w:r>
    </w:p>
    <w:p>
      <w:pPr>
        <w:pStyle w:val="ListParagraph"/>
        <w:numPr>
          <w:ilvl w:val="0"/>
          <w:numId w:val="2"/>
        </w:numPr>
        <w:spacing w:after="60" w:line="288"/>
      </w:pPr>
      <w:r>
        <w:rPr>
          <w:b/>
          <w:bCs/>
        </w:rPr>
        <w:t xml:space="preserve">İlçe Üye Meclisi (her ay):</w:t>
      </w:r>
      <w:r>
        <w:t xml:space="preserve"> Tüm üyelere açık, </w:t>
      </w:r>
      <w:r>
        <w:rPr>
          <w:b/>
          <w:bCs/>
        </w:rPr>
        <w:t xml:space="preserve">ayda bir</w:t>
      </w:r>
      <w:r>
        <w:t xml:space="preserve"> toplanan üye toplantısı. Yönetim, bir önceki ayın çalışmalarını ve kararlarını raporlar; üyeler soru sorar, eleştirir, öneri getirir; komisyonlar çalışmalarını özetler.</w:t>
      </w:r>
    </w:p>
    <w:p>
      <w:pPr>
        <w:pStyle w:val="ListParagraph"/>
        <w:numPr>
          <w:ilvl w:val="0"/>
          <w:numId w:val="2"/>
        </w:numPr>
        <w:spacing w:after="60" w:line="288"/>
      </w:pPr>
      <w:r>
        <w:rPr>
          <w:b/>
          <w:bCs/>
        </w:rPr>
        <w:t xml:space="preserve">Dijital üye oylaması:</w:t>
      </w:r>
      <w:r>
        <w:t xml:space="preserve"> Çalışma önceliklerinde, kampanya temalarında ve yerel politika önerilerinde üyelerin görüşü çevrim içi oylamayla alınacak; sonuçlar üyelerle paylaşılacak.</w:t>
      </w:r>
    </w:p>
    <w:p>
      <w:pPr>
        <w:pStyle w:val="ListParagraph"/>
        <w:numPr>
          <w:ilvl w:val="0"/>
          <w:numId w:val="2"/>
        </w:numPr>
        <w:spacing w:after="60" w:line="288"/>
      </w:pPr>
      <w:r>
        <w:rPr>
          <w:b/>
          <w:bCs/>
        </w:rPr>
        <w:t xml:space="preserve">Öneri ve talep sistemi:</w:t>
      </w:r>
      <w:r>
        <w:t xml:space="preserve"> Her üye yazılı ya da çevrim içi öneri verebilecek; her öneriye en geç 30 gün içinde gerekçeli yanıt verilecek.</w:t>
      </w:r>
    </w:p>
    <w:p>
      <w:pPr>
        <w:pStyle w:val="ListParagraph"/>
        <w:numPr>
          <w:ilvl w:val="0"/>
          <w:numId w:val="2"/>
        </w:numPr>
        <w:spacing w:after="60" w:line="288"/>
      </w:pPr>
      <w:r>
        <w:rPr>
          <w:b/>
          <w:bCs/>
        </w:rPr>
        <w:t xml:space="preserve">Aday belirlemede üye iradesi:</w:t>
      </w:r>
      <w:r>
        <w:t xml:space="preserve"> Yerel seçimlerde aday belirleme süreçlerinde üye eğilim yoklaması ve önseçim modelinin uygulanması için parti organlarında aktif olarak çalışacağım.</w:t>
      </w:r>
    </w:p>
    <w:p>
      <w:pPr>
        <w:pStyle w:val="Heading2"/>
      </w:pPr>
      <w:r>
        <w:t xml:space="preserve">5.4 Alt Komisyonların Şeffaf Biçimde Belirlenmesi</w:t>
      </w:r>
    </w:p>
    <w:p>
      <w:pPr>
        <w:keepNext/>
        <w:spacing w:after="120" w:line="300"/>
        <w:jc w:val="both"/>
      </w:pPr>
      <w:r>
        <w:t xml:space="preserve">Komisyonlar ilçe örgütümüzün çalışma motoru olacaktır. Hiçbir komisyon kapalı kapılar ardında, yakınlık ilişkisiyle oluşturulmayacaktır. Belirleme süreci şu adımlarla işleyecektir: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900"/>
        <w:gridCol w:w="7738"/>
      </w:tblGrid>
      <w:tr>
        <w:trPr>
          <w:tblHeader/>
        </w:trPr>
        <w:tc>
          <w:tcPr>
            <w:tcW w:type="dxa" w:w="1900"/>
            <w:shd w:fill="B3121D" w:color="auto" w:val="clear"/>
            <w:tcMar>
              <w:top w:type="dxa" w:w="80"/>
              <w:left w:type="dxa" w:w="120"/>
              <w:bottom w:type="dxa" w:w="80"/>
              <w:right w:type="dxa" w:w="120"/>
            </w:tcMar>
          </w:tcPr>
          <w:p>
            <w:pPr>
              <w:spacing w:after="0" w:line="276"/>
            </w:pPr>
            <w:r>
              <w:rPr>
                <w:b/>
                <w:bCs/>
                <w:color w:val="FFFFFF"/>
              </w:rPr>
              <w:t xml:space="preserve">Adım</w:t>
            </w:r>
          </w:p>
        </w:tc>
        <w:tc>
          <w:tcPr>
            <w:tcW w:type="dxa" w:w="7738"/>
            <w:shd w:fill="B3121D" w:color="auto" w:val="clear"/>
            <w:tcMar>
              <w:top w:type="dxa" w:w="80"/>
              <w:left w:type="dxa" w:w="120"/>
              <w:bottom w:type="dxa" w:w="80"/>
              <w:right w:type="dxa" w:w="120"/>
            </w:tcMar>
          </w:tcPr>
          <w:p>
            <w:pPr>
              <w:spacing w:after="0" w:line="276"/>
            </w:pPr>
            <w:r>
              <w:rPr>
                <w:b/>
                <w:bCs/>
                <w:color w:val="FFFFFF"/>
              </w:rPr>
              <w:t xml:space="preserve">Uygulama</w:t>
            </w:r>
          </w:p>
        </w:tc>
      </w:tr>
      <w:tr>
        <w:trPr>
          <w:cantSplit/>
        </w:trPr>
        <w:tc>
          <w:tcPr>
            <w:tcW w:type="dxa" w:w="1900"/>
            <w:tcMar>
              <w:top w:type="dxa" w:w="80"/>
              <w:left w:type="dxa" w:w="120"/>
              <w:bottom w:type="dxa" w:w="80"/>
              <w:right w:type="dxa" w:w="120"/>
            </w:tcMar>
          </w:tcPr>
          <w:p>
            <w:pPr>
              <w:spacing w:after="0" w:line="276"/>
            </w:pPr>
            <w:r>
              <w:rPr>
                <w:b/>
                <w:bCs/>
              </w:rPr>
              <w:t xml:space="preserve">1. Duyuru</w:t>
            </w:r>
          </w:p>
        </w:tc>
        <w:tc>
          <w:tcPr>
            <w:tcW w:type="dxa" w:w="7738"/>
            <w:tcMar>
              <w:top w:type="dxa" w:w="80"/>
              <w:left w:type="dxa" w:w="120"/>
              <w:bottom w:type="dxa" w:w="80"/>
              <w:right w:type="dxa" w:w="120"/>
            </w:tcMar>
          </w:tcPr>
          <w:p>
            <w:pPr>
              <w:spacing w:after="0" w:line="276"/>
            </w:pPr>
            <w:r>
              <w:t xml:space="preserve">Komisyonların listesi, görev tanımları ve başvuru koşulları tüm üyelere eş zamanlı duyurulur.</w:t>
            </w:r>
          </w:p>
        </w:tc>
      </w:tr>
      <w:tr>
        <w:trPr>
          <w:cantSplit/>
        </w:trPr>
        <w:tc>
          <w:tcPr>
            <w:tcW w:type="dxa" w:w="1900"/>
            <w:shd w:fill="F7F7F8" w:color="auto" w:val="clear"/>
            <w:tcMar>
              <w:top w:type="dxa" w:w="80"/>
              <w:left w:type="dxa" w:w="120"/>
              <w:bottom w:type="dxa" w:w="80"/>
              <w:right w:type="dxa" w:w="120"/>
            </w:tcMar>
          </w:tcPr>
          <w:p>
            <w:pPr>
              <w:spacing w:after="0" w:line="276"/>
            </w:pPr>
            <w:r>
              <w:rPr>
                <w:b/>
                <w:bCs/>
              </w:rPr>
              <w:t xml:space="preserve">2. Açık başvuru</w:t>
            </w:r>
          </w:p>
        </w:tc>
        <w:tc>
          <w:tcPr>
            <w:tcW w:type="dxa" w:w="7738"/>
            <w:shd w:fill="F7F7F8" w:color="auto" w:val="clear"/>
            <w:tcMar>
              <w:top w:type="dxa" w:w="80"/>
              <w:left w:type="dxa" w:w="120"/>
              <w:bottom w:type="dxa" w:w="80"/>
              <w:right w:type="dxa" w:w="120"/>
            </w:tcMar>
          </w:tcPr>
          <w:p>
            <w:pPr>
              <w:spacing w:after="0" w:line="276"/>
            </w:pPr>
            <w:r>
              <w:t xml:space="preserve">Her üye, ilgi ve uzmanlık alanına göre en fazla iki komisyona başvurabilir. Başvurular 15 gün açık kalır.</w:t>
            </w:r>
          </w:p>
        </w:tc>
      </w:tr>
      <w:tr>
        <w:trPr>
          <w:cantSplit/>
        </w:trPr>
        <w:tc>
          <w:tcPr>
            <w:tcW w:type="dxa" w:w="1900"/>
            <w:tcMar>
              <w:top w:type="dxa" w:w="80"/>
              <w:left w:type="dxa" w:w="120"/>
              <w:bottom w:type="dxa" w:w="80"/>
              <w:right w:type="dxa" w:w="120"/>
            </w:tcMar>
          </w:tcPr>
          <w:p>
            <w:pPr>
              <w:spacing w:after="0" w:line="276"/>
            </w:pPr>
            <w:r>
              <w:rPr>
                <w:b/>
                <w:bCs/>
              </w:rPr>
              <w:t xml:space="preserve">3. Liste ilanı</w:t>
            </w:r>
          </w:p>
        </w:tc>
        <w:tc>
          <w:tcPr>
            <w:tcW w:type="dxa" w:w="7738"/>
            <w:tcMar>
              <w:top w:type="dxa" w:w="80"/>
              <w:left w:type="dxa" w:w="120"/>
              <w:bottom w:type="dxa" w:w="80"/>
              <w:right w:type="dxa" w:w="120"/>
            </w:tcMar>
          </w:tcPr>
          <w:p>
            <w:pPr>
              <w:spacing w:after="0" w:line="276"/>
            </w:pPr>
            <w:r>
              <w:t xml:space="preserve">Başvuran tüm üyeler komisyon üyesi olarak kabul edilir; üye listeleri örgüt içinde yayımlanır.</w:t>
            </w:r>
          </w:p>
        </w:tc>
      </w:tr>
      <w:tr>
        <w:trPr>
          <w:cantSplit/>
        </w:trPr>
        <w:tc>
          <w:tcPr>
            <w:tcW w:type="dxa" w:w="1900"/>
            <w:shd w:fill="F7F7F8" w:color="auto" w:val="clear"/>
            <w:tcMar>
              <w:top w:type="dxa" w:w="80"/>
              <w:left w:type="dxa" w:w="120"/>
              <w:bottom w:type="dxa" w:w="80"/>
              <w:right w:type="dxa" w:w="120"/>
            </w:tcMar>
          </w:tcPr>
          <w:p>
            <w:pPr>
              <w:spacing w:after="0" w:line="276"/>
            </w:pPr>
            <w:r>
              <w:rPr>
                <w:b/>
                <w:bCs/>
              </w:rPr>
              <w:t xml:space="preserve">4. Sözcü seçimi</w:t>
            </w:r>
          </w:p>
        </w:tc>
        <w:tc>
          <w:tcPr>
            <w:tcW w:type="dxa" w:w="7738"/>
            <w:shd w:fill="F7F7F8" w:color="auto" w:val="clear"/>
            <w:tcMar>
              <w:top w:type="dxa" w:w="80"/>
              <w:left w:type="dxa" w:w="120"/>
              <w:bottom w:type="dxa" w:w="80"/>
              <w:right w:type="dxa" w:w="120"/>
            </w:tcMar>
          </w:tcPr>
          <w:p>
            <w:pPr>
              <w:spacing w:after="0" w:line="276"/>
            </w:pPr>
            <w:r>
              <w:t xml:space="preserve">Her komisyon ilk toplantısında kendi sözcüsünü ve raportörünü gizli oyla seçer. Sözcülerde kadın-erkek dengesi gözetilir.</w:t>
            </w:r>
          </w:p>
        </w:tc>
      </w:tr>
      <w:tr>
        <w:trPr>
          <w:cantSplit/>
        </w:trPr>
        <w:tc>
          <w:tcPr>
            <w:tcW w:type="dxa" w:w="1900"/>
            <w:tcMar>
              <w:top w:type="dxa" w:w="80"/>
              <w:left w:type="dxa" w:w="120"/>
              <w:bottom w:type="dxa" w:w="80"/>
              <w:right w:type="dxa" w:w="120"/>
            </w:tcMar>
          </w:tcPr>
          <w:p>
            <w:pPr>
              <w:spacing w:after="0" w:line="276"/>
            </w:pPr>
            <w:r>
              <w:rPr>
                <w:b/>
                <w:bCs/>
              </w:rPr>
              <w:t xml:space="preserve">5. Çalışma planı</w:t>
            </w:r>
          </w:p>
        </w:tc>
        <w:tc>
          <w:tcPr>
            <w:tcW w:type="dxa" w:w="7738"/>
            <w:tcMar>
              <w:top w:type="dxa" w:w="80"/>
              <w:left w:type="dxa" w:w="120"/>
              <w:bottom w:type="dxa" w:w="80"/>
              <w:right w:type="dxa" w:w="120"/>
            </w:tcMar>
          </w:tcPr>
          <w:p>
            <w:pPr>
              <w:spacing w:after="0" w:line="276"/>
            </w:pPr>
            <w:r>
              <w:t xml:space="preserve">Komisyon, 30 gün içinde hedef ve takvim içeren çalışma planını üyelere sunar.</w:t>
            </w:r>
          </w:p>
        </w:tc>
      </w:tr>
      <w:tr>
        <w:trPr>
          <w:cantSplit/>
        </w:trPr>
        <w:tc>
          <w:tcPr>
            <w:tcW w:type="dxa" w:w="1900"/>
            <w:shd w:fill="F7F7F8" w:color="auto" w:val="clear"/>
            <w:tcMar>
              <w:top w:type="dxa" w:w="80"/>
              <w:left w:type="dxa" w:w="120"/>
              <w:bottom w:type="dxa" w:w="80"/>
              <w:right w:type="dxa" w:w="120"/>
            </w:tcMar>
          </w:tcPr>
          <w:p>
            <w:pPr>
              <w:spacing w:after="0" w:line="276"/>
            </w:pPr>
            <w:r>
              <w:rPr>
                <w:b/>
                <w:bCs/>
              </w:rPr>
              <w:t xml:space="preserve">6. Raporlama</w:t>
            </w:r>
          </w:p>
        </w:tc>
        <w:tc>
          <w:tcPr>
            <w:tcW w:type="dxa" w:w="7738"/>
            <w:shd w:fill="F7F7F8" w:color="auto" w:val="clear"/>
            <w:tcMar>
              <w:top w:type="dxa" w:w="80"/>
              <w:left w:type="dxa" w:w="120"/>
              <w:bottom w:type="dxa" w:w="80"/>
              <w:right w:type="dxa" w:w="120"/>
            </w:tcMar>
          </w:tcPr>
          <w:p>
            <w:pPr>
              <w:spacing w:after="0" w:line="276"/>
            </w:pPr>
            <w:r>
              <w:t xml:space="preserve">Komisyonlar her ay İlçe Üye Meclisi'nde çalışmalarını özetler; 3 ayda bir yazılı faaliyet raporu sunar.</w:t>
            </w:r>
          </w:p>
        </w:tc>
      </w:tr>
      <w:tr>
        <w:trPr>
          <w:cantSplit/>
        </w:trPr>
        <w:tc>
          <w:tcPr>
            <w:tcW w:type="dxa" w:w="1900"/>
            <w:tcMar>
              <w:top w:type="dxa" w:w="80"/>
              <w:left w:type="dxa" w:w="120"/>
              <w:bottom w:type="dxa" w:w="80"/>
              <w:right w:type="dxa" w:w="120"/>
            </w:tcMar>
          </w:tcPr>
          <w:p>
            <w:pPr>
              <w:spacing w:after="0" w:line="276"/>
            </w:pPr>
            <w:r>
              <w:rPr>
                <w:b/>
                <w:bCs/>
              </w:rPr>
              <w:t xml:space="preserve">7. Yenilenme</w:t>
            </w:r>
          </w:p>
        </w:tc>
        <w:tc>
          <w:tcPr>
            <w:tcW w:type="dxa" w:w="7738"/>
            <w:tcMar>
              <w:top w:type="dxa" w:w="80"/>
              <w:left w:type="dxa" w:w="120"/>
              <w:bottom w:type="dxa" w:w="80"/>
              <w:right w:type="dxa" w:w="120"/>
            </w:tcMar>
          </w:tcPr>
          <w:p>
            <w:pPr>
              <w:spacing w:after="0" w:line="276"/>
            </w:pPr>
            <w:r>
              <w:t xml:space="preserve">Komisyon sözcülükleri yılda bir yeniden seçilir; görevler rotasyona açıktır.</w:t>
            </w:r>
          </w:p>
        </w:tc>
      </w:tr>
    </w:tbl>
    <w:p>
      <w:pPr>
        <w:spacing w:after="160"/>
      </w:pPr>
    </w:p>
    <w:p>
      <w:pPr>
        <w:keepNext/>
        <w:spacing w:after="120" w:line="300"/>
        <w:jc w:val="left"/>
      </w:pPr>
      <w:r>
        <w:rPr>
          <w:b/>
          <w:bCs/>
        </w:rPr>
        <w:t xml:space="preserve">Kurulacak alt komisyonlar: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3700"/>
        <w:gridCol w:w="5938"/>
      </w:tblGrid>
      <w:tr>
        <w:trPr>
          <w:tblHeader/>
        </w:trPr>
        <w:tc>
          <w:tcPr>
            <w:tcW w:type="dxa" w:w="3700"/>
            <w:shd w:fill="B3121D" w:color="auto" w:val="clear"/>
            <w:tcMar>
              <w:top w:type="dxa" w:w="80"/>
              <w:left w:type="dxa" w:w="120"/>
              <w:bottom w:type="dxa" w:w="80"/>
              <w:right w:type="dxa" w:w="120"/>
            </w:tcMar>
          </w:tcPr>
          <w:p>
            <w:pPr>
              <w:spacing w:after="0" w:line="276"/>
            </w:pPr>
            <w:r>
              <w:rPr>
                <w:b/>
                <w:bCs/>
                <w:color w:val="FFFFFF"/>
              </w:rPr>
              <w:t xml:space="preserve">Komisyon</w:t>
            </w:r>
          </w:p>
        </w:tc>
        <w:tc>
          <w:tcPr>
            <w:tcW w:type="dxa" w:w="5938"/>
            <w:shd w:fill="B3121D" w:color="auto" w:val="clear"/>
            <w:tcMar>
              <w:top w:type="dxa" w:w="80"/>
              <w:left w:type="dxa" w:w="120"/>
              <w:bottom w:type="dxa" w:w="80"/>
              <w:right w:type="dxa" w:w="120"/>
            </w:tcMar>
          </w:tcPr>
          <w:p>
            <w:pPr>
              <w:spacing w:after="0" w:line="276"/>
            </w:pPr>
            <w:r>
              <w:rPr>
                <w:b/>
                <w:bCs/>
                <w:color w:val="FFFFFF"/>
              </w:rPr>
              <w:t xml:space="preserve">Temel görev</w:t>
            </w:r>
          </w:p>
        </w:tc>
      </w:tr>
      <w:tr>
        <w:trPr>
          <w:cantSplit/>
        </w:trPr>
        <w:tc>
          <w:tcPr>
            <w:tcW w:type="dxa" w:w="3700"/>
            <w:tcMar>
              <w:top w:type="dxa" w:w="80"/>
              <w:left w:type="dxa" w:w="120"/>
              <w:bottom w:type="dxa" w:w="80"/>
              <w:right w:type="dxa" w:w="120"/>
            </w:tcMar>
          </w:tcPr>
          <w:p>
            <w:pPr>
              <w:spacing w:after="0" w:line="276"/>
            </w:pPr>
            <w:r>
              <w:rPr>
                <w:b/>
                <w:bCs/>
              </w:rPr>
              <w:t xml:space="preserve">Seçim İşleri ve Sandık Güvenliği</w:t>
            </w:r>
          </w:p>
        </w:tc>
        <w:tc>
          <w:tcPr>
            <w:tcW w:type="dxa" w:w="5938"/>
            <w:tcMar>
              <w:top w:type="dxa" w:w="80"/>
              <w:left w:type="dxa" w:w="120"/>
              <w:bottom w:type="dxa" w:w="80"/>
              <w:right w:type="dxa" w:w="120"/>
            </w:tcMar>
          </w:tcPr>
          <w:p>
            <w:pPr>
              <w:spacing w:after="0" w:line="276"/>
            </w:pPr>
            <w:r>
              <w:t xml:space="preserve">Sandık örgütlenmesi, görevli eğitimi, seçmen kütüğü denetimi</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Hukuk</w:t>
            </w:r>
          </w:p>
        </w:tc>
        <w:tc>
          <w:tcPr>
            <w:tcW w:type="dxa" w:w="5938"/>
            <w:shd w:fill="F7F7F8" w:color="auto" w:val="clear"/>
            <w:tcMar>
              <w:top w:type="dxa" w:w="80"/>
              <w:left w:type="dxa" w:w="120"/>
              <w:bottom w:type="dxa" w:w="80"/>
              <w:right w:type="dxa" w:w="120"/>
            </w:tcMar>
          </w:tcPr>
          <w:p>
            <w:pPr>
              <w:spacing w:after="0" w:line="276"/>
            </w:pPr>
            <w:r>
              <w:t xml:space="preserve">Seçim hukuku, itirazlar, üyelere ve yurttaşlara hukuki danışmanlık</w:t>
            </w:r>
          </w:p>
        </w:tc>
      </w:tr>
      <w:tr>
        <w:trPr>
          <w:cantSplit/>
        </w:trPr>
        <w:tc>
          <w:tcPr>
            <w:tcW w:type="dxa" w:w="3700"/>
            <w:tcMar>
              <w:top w:type="dxa" w:w="80"/>
              <w:left w:type="dxa" w:w="120"/>
              <w:bottom w:type="dxa" w:w="80"/>
              <w:right w:type="dxa" w:w="120"/>
            </w:tcMar>
          </w:tcPr>
          <w:p>
            <w:pPr>
              <w:spacing w:after="0" w:line="276"/>
            </w:pPr>
            <w:r>
              <w:rPr>
                <w:b/>
                <w:bCs/>
              </w:rPr>
              <w:t xml:space="preserve">Yerel Yönetimler ve Belediye İlişkileri</w:t>
            </w:r>
          </w:p>
        </w:tc>
        <w:tc>
          <w:tcPr>
            <w:tcW w:type="dxa" w:w="5938"/>
            <w:tcMar>
              <w:top w:type="dxa" w:w="80"/>
              <w:left w:type="dxa" w:w="120"/>
              <w:bottom w:type="dxa" w:w="80"/>
              <w:right w:type="dxa" w:w="120"/>
            </w:tcMar>
          </w:tcPr>
          <w:p>
            <w:pPr>
              <w:spacing w:after="0" w:line="276"/>
            </w:pPr>
            <w:r>
              <w:t xml:space="preserve">Kadıköy yerel yönetim programı, belediye meclisi ve bütçe takibi, Vatandaş Talep Masası, belediyeyle ortak çalışmalar</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Afet ve Kentsel Dönüşüm</w:t>
            </w:r>
          </w:p>
        </w:tc>
        <w:tc>
          <w:tcPr>
            <w:tcW w:type="dxa" w:w="5938"/>
            <w:shd w:fill="F7F7F8" w:color="auto" w:val="clear"/>
            <w:tcMar>
              <w:top w:type="dxa" w:w="80"/>
              <w:left w:type="dxa" w:w="120"/>
              <w:bottom w:type="dxa" w:w="80"/>
              <w:right w:type="dxa" w:w="120"/>
            </w:tcMar>
          </w:tcPr>
          <w:p>
            <w:pPr>
              <w:spacing w:after="0" w:line="276"/>
            </w:pPr>
            <w:r>
              <w:t xml:space="preserve">Deprem hazırlığı, dönüşüm mağdurlarına destek</w:t>
            </w:r>
          </w:p>
        </w:tc>
      </w:tr>
      <w:tr>
        <w:trPr>
          <w:cantSplit/>
        </w:trPr>
        <w:tc>
          <w:tcPr>
            <w:tcW w:type="dxa" w:w="3700"/>
            <w:tcMar>
              <w:top w:type="dxa" w:w="80"/>
              <w:left w:type="dxa" w:w="120"/>
              <w:bottom w:type="dxa" w:w="80"/>
              <w:right w:type="dxa" w:w="120"/>
            </w:tcMar>
          </w:tcPr>
          <w:p>
            <w:pPr>
              <w:spacing w:after="0" w:line="276"/>
            </w:pPr>
            <w:r>
              <w:rPr>
                <w:b/>
                <w:bCs/>
              </w:rPr>
              <w:t xml:space="preserve">Barınma ve Kiracı Hakları</w:t>
            </w:r>
          </w:p>
        </w:tc>
        <w:tc>
          <w:tcPr>
            <w:tcW w:type="dxa" w:w="5938"/>
            <w:tcMar>
              <w:top w:type="dxa" w:w="80"/>
              <w:left w:type="dxa" w:w="120"/>
              <w:bottom w:type="dxa" w:w="80"/>
              <w:right w:type="dxa" w:w="120"/>
            </w:tcMar>
          </w:tcPr>
          <w:p>
            <w:pPr>
              <w:spacing w:after="0" w:line="276"/>
            </w:pPr>
            <w:r>
              <w:t xml:space="preserve">Kiracı danışma masası, sosyal konut ve konut kooperatifi önerileri</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Ulaşım, Altyapı ve Kent Planlama</w:t>
            </w:r>
          </w:p>
        </w:tc>
        <w:tc>
          <w:tcPr>
            <w:tcW w:type="dxa" w:w="5938"/>
            <w:shd w:fill="F7F7F8" w:color="auto" w:val="clear"/>
            <w:tcMar>
              <w:top w:type="dxa" w:w="80"/>
              <w:left w:type="dxa" w:w="120"/>
              <w:bottom w:type="dxa" w:w="80"/>
              <w:right w:type="dxa" w:w="120"/>
            </w:tcMar>
          </w:tcPr>
          <w:p>
            <w:pPr>
              <w:spacing w:after="0" w:line="276"/>
            </w:pPr>
            <w:r>
              <w:t xml:space="preserve">Toplu taşıma, trafik ve otopark, altyapı sorunları, yaya ve bisiklet önerileri, imar planlarının takibi</w:t>
            </w:r>
          </w:p>
        </w:tc>
      </w:tr>
      <w:tr>
        <w:trPr>
          <w:cantSplit/>
        </w:trPr>
        <w:tc>
          <w:tcPr>
            <w:tcW w:type="dxa" w:w="3700"/>
            <w:tcMar>
              <w:top w:type="dxa" w:w="80"/>
              <w:left w:type="dxa" w:w="120"/>
              <w:bottom w:type="dxa" w:w="80"/>
              <w:right w:type="dxa" w:w="120"/>
            </w:tcMar>
          </w:tcPr>
          <w:p>
            <w:pPr>
              <w:spacing w:after="0" w:line="276"/>
            </w:pPr>
            <w:r>
              <w:rPr>
                <w:b/>
                <w:bCs/>
              </w:rPr>
              <w:t xml:space="preserve">Sağlık</w:t>
            </w:r>
          </w:p>
        </w:tc>
        <w:tc>
          <w:tcPr>
            <w:tcW w:type="dxa" w:w="5938"/>
            <w:tcMar>
              <w:top w:type="dxa" w:w="80"/>
              <w:left w:type="dxa" w:w="120"/>
              <w:bottom w:type="dxa" w:w="80"/>
              <w:right w:type="dxa" w:w="120"/>
            </w:tcMar>
          </w:tcPr>
          <w:p>
            <w:pPr>
              <w:spacing w:after="0" w:line="276"/>
            </w:pPr>
            <w:r>
              <w:t xml:space="preserve">Sağlığa erişim sorunlarının tespiti, gönüllü hekimlerle danışma masası ve tarama günleri, ruh sağlığı çalışmaları, sağlık emekçileriyle dayanışma</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Emekliler ve Yaşlı Hakları</w:t>
            </w:r>
          </w:p>
        </w:tc>
        <w:tc>
          <w:tcPr>
            <w:tcW w:type="dxa" w:w="5938"/>
            <w:shd w:fill="F7F7F8" w:color="auto" w:val="clear"/>
            <w:tcMar>
              <w:top w:type="dxa" w:w="80"/>
              <w:left w:type="dxa" w:w="120"/>
              <w:bottom w:type="dxa" w:w="80"/>
              <w:right w:type="dxa" w:w="120"/>
            </w:tcMar>
          </w:tcPr>
          <w:p>
            <w:pPr>
              <w:spacing w:after="0" w:line="276"/>
            </w:pPr>
            <w:r>
              <w:t xml:space="preserve">Emekli dernekleriyle iş birliği, yaşlı bakımı, yalnız yaşayan yaşlılar için komşu gönüllü ağı</w:t>
            </w:r>
          </w:p>
        </w:tc>
      </w:tr>
      <w:tr>
        <w:trPr>
          <w:cantSplit/>
        </w:trPr>
        <w:tc>
          <w:tcPr>
            <w:tcW w:type="dxa" w:w="3700"/>
            <w:tcMar>
              <w:top w:type="dxa" w:w="80"/>
              <w:left w:type="dxa" w:w="120"/>
              <w:bottom w:type="dxa" w:w="80"/>
              <w:right w:type="dxa" w:w="120"/>
            </w:tcMar>
          </w:tcPr>
          <w:p>
            <w:pPr>
              <w:spacing w:after="0" w:line="276"/>
            </w:pPr>
            <w:r>
              <w:rPr>
                <w:b/>
                <w:bCs/>
              </w:rPr>
              <w:t xml:space="preserve">Eğitim Politikaları</w:t>
            </w:r>
          </w:p>
        </w:tc>
        <w:tc>
          <w:tcPr>
            <w:tcW w:type="dxa" w:w="5938"/>
            <w:tcMar>
              <w:top w:type="dxa" w:w="80"/>
              <w:left w:type="dxa" w:w="120"/>
              <w:bottom w:type="dxa" w:w="80"/>
              <w:right w:type="dxa" w:w="120"/>
            </w:tcMar>
          </w:tcPr>
          <w:p>
            <w:pPr>
              <w:spacing w:after="0" w:line="276"/>
            </w:pPr>
            <w:r>
              <w:t xml:space="preserve">Okul, öğretmen ve veli örgütleriyle bağ; okul güvenliği, okulda beslenme ve eğitimde fırsat eşitliği</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Emek, Sendikalar ve Demokratik Kitle Örgütleri</w:t>
            </w:r>
          </w:p>
        </w:tc>
        <w:tc>
          <w:tcPr>
            <w:tcW w:type="dxa" w:w="5938"/>
            <w:shd w:fill="F7F7F8" w:color="auto" w:val="clear"/>
            <w:tcMar>
              <w:top w:type="dxa" w:w="80"/>
              <w:left w:type="dxa" w:w="120"/>
              <w:bottom w:type="dxa" w:w="80"/>
              <w:right w:type="dxa" w:w="120"/>
            </w:tcMar>
          </w:tcPr>
          <w:p>
            <w:pPr>
              <w:spacing w:after="0" w:line="276"/>
            </w:pPr>
            <w:r>
              <w:t xml:space="preserve">Sendikalar, meslek odaları ve emekten yana kitle örgütleriyle ortak çalışma; esnek ve güvencesiz çalışanlar masası</w:t>
            </w:r>
          </w:p>
        </w:tc>
      </w:tr>
      <w:tr>
        <w:trPr>
          <w:cantSplit/>
        </w:trPr>
        <w:tc>
          <w:tcPr>
            <w:tcW w:type="dxa" w:w="3700"/>
            <w:tcMar>
              <w:top w:type="dxa" w:w="80"/>
              <w:left w:type="dxa" w:w="120"/>
              <w:bottom w:type="dxa" w:w="80"/>
              <w:right w:type="dxa" w:w="120"/>
            </w:tcMar>
          </w:tcPr>
          <w:p>
            <w:pPr>
              <w:spacing w:after="0" w:line="276"/>
            </w:pPr>
            <w:r>
              <w:rPr>
                <w:b/>
                <w:bCs/>
              </w:rPr>
              <w:t xml:space="preserve">Kooperatifçilik ve Dayanışma Ekonomisi</w:t>
            </w:r>
          </w:p>
        </w:tc>
        <w:tc>
          <w:tcPr>
            <w:tcW w:type="dxa" w:w="5938"/>
            <w:tcMar>
              <w:top w:type="dxa" w:w="80"/>
              <w:left w:type="dxa" w:w="120"/>
              <w:bottom w:type="dxa" w:w="80"/>
              <w:right w:type="dxa" w:w="120"/>
            </w:tcMar>
          </w:tcPr>
          <w:p>
            <w:pPr>
              <w:spacing w:after="0" w:line="276"/>
            </w:pPr>
            <w:r>
              <w:t xml:space="preserve">Kooperatif Danışma ve Destek Merkezi; konut, tüketim, kadın, genç ve enerji kooperatiflerinin desteklenmesi</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Esnaf ve Yerel Ekonomi</w:t>
            </w:r>
          </w:p>
        </w:tc>
        <w:tc>
          <w:tcPr>
            <w:tcW w:type="dxa" w:w="5938"/>
            <w:shd w:fill="F7F7F8" w:color="auto" w:val="clear"/>
            <w:tcMar>
              <w:top w:type="dxa" w:w="80"/>
              <w:left w:type="dxa" w:w="120"/>
              <w:bottom w:type="dxa" w:w="80"/>
              <w:right w:type="dxa" w:w="120"/>
            </w:tcMar>
          </w:tcPr>
          <w:p>
            <w:pPr>
              <w:spacing w:after="0" w:line="276"/>
            </w:pPr>
            <w:r>
              <w:t xml:space="preserve">Esnaf ziyaretleri, küçük işletmelerin sorunları, yerel alışveriş kampanyaları</w:t>
            </w:r>
          </w:p>
        </w:tc>
      </w:tr>
      <w:tr>
        <w:trPr>
          <w:cantSplit/>
        </w:trPr>
        <w:tc>
          <w:tcPr>
            <w:tcW w:type="dxa" w:w="3700"/>
            <w:tcMar>
              <w:top w:type="dxa" w:w="80"/>
              <w:left w:type="dxa" w:w="120"/>
              <w:bottom w:type="dxa" w:w="80"/>
              <w:right w:type="dxa" w:w="120"/>
            </w:tcMar>
          </w:tcPr>
          <w:p>
            <w:pPr>
              <w:spacing w:after="0" w:line="276"/>
            </w:pPr>
            <w:r>
              <w:rPr>
                <w:b/>
                <w:bCs/>
              </w:rPr>
              <w:t xml:space="preserve">Sosyal Dayanışma</w:t>
            </w:r>
          </w:p>
        </w:tc>
        <w:tc>
          <w:tcPr>
            <w:tcW w:type="dxa" w:w="5938"/>
            <w:tcMar>
              <w:top w:type="dxa" w:w="80"/>
              <w:left w:type="dxa" w:w="120"/>
              <w:bottom w:type="dxa" w:w="80"/>
              <w:right w:type="dxa" w:w="120"/>
            </w:tcMar>
          </w:tcPr>
          <w:p>
            <w:pPr>
              <w:spacing w:after="0" w:line="276"/>
            </w:pPr>
            <w:r>
              <w:t xml:space="preserve">İhtiyaç sahibi yurttaşlarla dayanışma ağı, gıda ve askıda fatura kampanyaları</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İnsan Hakları ve Demokrasi</w:t>
            </w:r>
          </w:p>
        </w:tc>
        <w:tc>
          <w:tcPr>
            <w:tcW w:type="dxa" w:w="5938"/>
            <w:shd w:fill="F7F7F8" w:color="auto" w:val="clear"/>
            <w:tcMar>
              <w:top w:type="dxa" w:w="80"/>
              <w:left w:type="dxa" w:w="120"/>
              <w:bottom w:type="dxa" w:w="80"/>
              <w:right w:type="dxa" w:w="120"/>
            </w:tcMar>
          </w:tcPr>
          <w:p>
            <w:pPr>
              <w:spacing w:after="0" w:line="276"/>
            </w:pPr>
            <w:r>
              <w:t xml:space="preserve">Temel hak ve özgürlüklerin savunusu, hak ihlallerinin takibi, laiklik ve hukuk devleti</w:t>
            </w:r>
          </w:p>
        </w:tc>
      </w:tr>
      <w:tr>
        <w:trPr>
          <w:cantSplit/>
        </w:trPr>
        <w:tc>
          <w:tcPr>
            <w:tcW w:type="dxa" w:w="3700"/>
            <w:tcMar>
              <w:top w:type="dxa" w:w="80"/>
              <w:left w:type="dxa" w:w="120"/>
              <w:bottom w:type="dxa" w:w="80"/>
              <w:right w:type="dxa" w:w="120"/>
            </w:tcMar>
          </w:tcPr>
          <w:p>
            <w:pPr>
              <w:spacing w:after="0" w:line="276"/>
            </w:pPr>
            <w:r>
              <w:rPr>
                <w:b/>
                <w:bCs/>
              </w:rPr>
              <w:t xml:space="preserve">Siyaset Akademisi ve Siyasetçi Yetiştirme</w:t>
            </w:r>
          </w:p>
        </w:tc>
        <w:tc>
          <w:tcPr>
            <w:tcW w:type="dxa" w:w="5938"/>
            <w:tcMar>
              <w:top w:type="dxa" w:w="80"/>
              <w:left w:type="dxa" w:w="120"/>
              <w:bottom w:type="dxa" w:w="80"/>
              <w:right w:type="dxa" w:w="120"/>
            </w:tcMar>
          </w:tcPr>
          <w:p>
            <w:pPr>
              <w:spacing w:after="0" w:line="276"/>
            </w:pPr>
            <w:r>
              <w:t xml:space="preserve">Sürekli üye eğitimleri, Siyasetçi Yetiştirme Programı, Genel Merkez eğitimleriyle koordinasyon</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Uluslararası İş Birliği ve Değişim</w:t>
            </w:r>
          </w:p>
        </w:tc>
        <w:tc>
          <w:tcPr>
            <w:tcW w:type="dxa" w:w="5938"/>
            <w:shd w:fill="F7F7F8" w:color="auto" w:val="clear"/>
            <w:tcMar>
              <w:top w:type="dxa" w:w="80"/>
              <w:left w:type="dxa" w:w="120"/>
              <w:bottom w:type="dxa" w:w="80"/>
              <w:right w:type="dxa" w:w="120"/>
            </w:tcMar>
          </w:tcPr>
          <w:p>
            <w:pPr>
              <w:spacing w:after="0" w:line="276"/>
            </w:pPr>
            <w:r>
              <w:t xml:space="preserve">Genel Merkez koordinasyonunda Avrupa sosyal demokratlarıyla genç siyasetçi değişimi ve eğitim iş birliği</w:t>
            </w:r>
          </w:p>
        </w:tc>
      </w:tr>
      <w:tr>
        <w:trPr>
          <w:cantSplit/>
        </w:trPr>
        <w:tc>
          <w:tcPr>
            <w:tcW w:type="dxa" w:w="3700"/>
            <w:tcMar>
              <w:top w:type="dxa" w:w="80"/>
              <w:left w:type="dxa" w:w="120"/>
              <w:bottom w:type="dxa" w:w="80"/>
              <w:right w:type="dxa" w:w="120"/>
            </w:tcMar>
          </w:tcPr>
          <w:p>
            <w:pPr>
              <w:spacing w:after="0" w:line="276"/>
            </w:pPr>
            <w:r>
              <w:rPr>
                <w:b/>
                <w:bCs/>
              </w:rPr>
              <w:t xml:space="preserve">İletişim ve Dijital Medya</w:t>
            </w:r>
          </w:p>
        </w:tc>
        <w:tc>
          <w:tcPr>
            <w:tcW w:type="dxa" w:w="5938"/>
            <w:tcMar>
              <w:top w:type="dxa" w:w="80"/>
              <w:left w:type="dxa" w:w="120"/>
              <w:bottom w:type="dxa" w:w="80"/>
              <w:right w:type="dxa" w:w="120"/>
            </w:tcMar>
          </w:tcPr>
          <w:p>
            <w:pPr>
              <w:spacing w:after="0" w:line="276"/>
            </w:pPr>
            <w:r>
              <w:t xml:space="preserve">Sosyal medya, yerel basın, toplantı yayınları, yanlış bilgiyle mücadele</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Kültür, Sanat ve Spor</w:t>
            </w:r>
          </w:p>
        </w:tc>
        <w:tc>
          <w:tcPr>
            <w:tcW w:type="dxa" w:w="5938"/>
            <w:shd w:fill="F7F7F8" w:color="auto" w:val="clear"/>
            <w:tcMar>
              <w:top w:type="dxa" w:w="80"/>
              <w:left w:type="dxa" w:w="120"/>
              <w:bottom w:type="dxa" w:w="80"/>
              <w:right w:type="dxa" w:w="120"/>
            </w:tcMar>
          </w:tcPr>
          <w:p>
            <w:pPr>
              <w:spacing w:after="0" w:line="276"/>
            </w:pPr>
            <w:r>
              <w:t xml:space="preserve">Etkinlikler, sanatçı ve kulüplerle iş birliği</w:t>
            </w:r>
          </w:p>
        </w:tc>
      </w:tr>
      <w:tr>
        <w:trPr>
          <w:cantSplit/>
        </w:trPr>
        <w:tc>
          <w:tcPr>
            <w:tcW w:type="dxa" w:w="3700"/>
            <w:tcMar>
              <w:top w:type="dxa" w:w="80"/>
              <w:left w:type="dxa" w:w="120"/>
              <w:bottom w:type="dxa" w:w="80"/>
              <w:right w:type="dxa" w:w="120"/>
            </w:tcMar>
          </w:tcPr>
          <w:p>
            <w:pPr>
              <w:spacing w:after="0" w:line="276"/>
            </w:pPr>
            <w:r>
              <w:rPr>
                <w:b/>
                <w:bCs/>
              </w:rPr>
              <w:t xml:space="preserve">Ekoloji, İklim ve Hayvan Hakları</w:t>
            </w:r>
          </w:p>
        </w:tc>
        <w:tc>
          <w:tcPr>
            <w:tcW w:type="dxa" w:w="5938"/>
            <w:tcMar>
              <w:top w:type="dxa" w:w="80"/>
              <w:left w:type="dxa" w:w="120"/>
              <w:bottom w:type="dxa" w:w="80"/>
              <w:right w:type="dxa" w:w="120"/>
            </w:tcMar>
          </w:tcPr>
          <w:p>
            <w:pPr>
              <w:spacing w:after="0" w:line="276"/>
            </w:pPr>
            <w:r>
              <w:t xml:space="preserve">Yeşil alan, kıyı ve kamusal alan savunusu</w:t>
            </w:r>
          </w:p>
        </w:tc>
      </w:tr>
      <w:tr>
        <w:trPr>
          <w:cantSplit/>
        </w:trPr>
        <w:tc>
          <w:tcPr>
            <w:tcW w:type="dxa" w:w="3700"/>
            <w:shd w:fill="F7F7F8" w:color="auto" w:val="clear"/>
            <w:tcMar>
              <w:top w:type="dxa" w:w="80"/>
              <w:left w:type="dxa" w:w="120"/>
              <w:bottom w:type="dxa" w:w="80"/>
              <w:right w:type="dxa" w:w="120"/>
            </w:tcMar>
          </w:tcPr>
          <w:p>
            <w:pPr>
              <w:spacing w:after="0" w:line="276"/>
            </w:pPr>
            <w:r>
              <w:rPr>
                <w:b/>
                <w:bCs/>
              </w:rPr>
              <w:t xml:space="preserve">Engelli Hakları ve Erişilebilirlik</w:t>
            </w:r>
          </w:p>
        </w:tc>
        <w:tc>
          <w:tcPr>
            <w:tcW w:type="dxa" w:w="5938"/>
            <w:shd w:fill="F7F7F8" w:color="auto" w:val="clear"/>
            <w:tcMar>
              <w:top w:type="dxa" w:w="80"/>
              <w:left w:type="dxa" w:w="120"/>
              <w:bottom w:type="dxa" w:w="80"/>
              <w:right w:type="dxa" w:w="120"/>
            </w:tcMar>
          </w:tcPr>
          <w:p>
            <w:pPr>
              <w:spacing w:after="0" w:line="276"/>
            </w:pPr>
            <w:r>
              <w:t xml:space="preserve">Erişilebilirlik denetimi, engelli yurttaşlarla birlikte politika</w:t>
            </w:r>
          </w:p>
        </w:tc>
      </w:tr>
      <w:tr>
        <w:trPr>
          <w:cantSplit/>
        </w:trPr>
        <w:tc>
          <w:tcPr>
            <w:tcW w:type="dxa" w:w="3700"/>
            <w:tcMar>
              <w:top w:type="dxa" w:w="80"/>
              <w:left w:type="dxa" w:w="120"/>
              <w:bottom w:type="dxa" w:w="80"/>
              <w:right w:type="dxa" w:w="120"/>
            </w:tcMar>
          </w:tcPr>
          <w:p>
            <w:pPr>
              <w:spacing w:after="0" w:line="276"/>
            </w:pPr>
            <w:r>
              <w:rPr>
                <w:b/>
                <w:bCs/>
              </w:rPr>
              <w:t xml:space="preserve">Mali İşler ve Şeffaflık</w:t>
            </w:r>
          </w:p>
        </w:tc>
        <w:tc>
          <w:tcPr>
            <w:tcW w:type="dxa" w:w="5938"/>
            <w:tcMar>
              <w:top w:type="dxa" w:w="80"/>
              <w:left w:type="dxa" w:w="120"/>
              <w:bottom w:type="dxa" w:w="80"/>
              <w:right w:type="dxa" w:w="120"/>
            </w:tcMar>
          </w:tcPr>
          <w:p>
            <w:pPr>
              <w:spacing w:after="0" w:line="276"/>
            </w:pPr>
            <w:r>
              <w:t xml:space="preserve">Bütçe, aidat, bağış ve harcamaların açık raporlanması</w:t>
            </w:r>
          </w:p>
        </w:tc>
      </w:tr>
    </w:tbl>
    <w:p>
      <w:pPr>
        <w:spacing w:after="80"/>
      </w:pPr>
    </w:p>
    <w:p>
      <w:pPr>
        <w:spacing w:after="120" w:line="300"/>
        <w:jc w:val="both"/>
      </w:pPr>
      <w:r>
        <w:rPr>
          <w:i/>
          <w:iCs/>
          <w:color w:val="6B7280"/>
        </w:rPr>
        <w:t xml:space="preserve">Kadın ve Gençlik Kollarımız kendi tüzük ve yönetmeliklerine göre özerk biçimde çalışacak; her komisyonda kadın ve gençlik kollarının temsilcisi bulunacaktır. Bunların yanı sıra saha ve fizibilite çalışmasıyla pilot projeler üretecek bir Sosyal Sorumluluk Proje Ekibi kurulacaktır (bkz. Temsil ve Kapsayıcılık bölümü).</w:t>
      </w:r>
    </w:p>
    <w:p>
      <w:pPr>
        <w:pStyle w:val="Heading2"/>
      </w:pPr>
      <w:r>
        <w:t xml:space="preserve">5.5 Şeffaflık ve Hesap Verebilirlik</w:t>
      </w:r>
    </w:p>
    <w:p>
      <w:pPr>
        <w:pStyle w:val="ListParagraph"/>
        <w:numPr>
          <w:ilvl w:val="0"/>
          <w:numId w:val="2"/>
        </w:numPr>
        <w:spacing w:after="60" w:line="288"/>
      </w:pPr>
      <w:r>
        <w:rPr>
          <w:b/>
          <w:bCs/>
        </w:rPr>
        <w:t xml:space="preserve">Mali şeffaflık:</w:t>
      </w:r>
      <w:r>
        <w:t xml:space="preserve"> İlçe örgütünün tüm gelir ve giderleri 3 ayda bir üyelere raporlanacak; bağış ve harcamalar kalem kalem açıklanacak.</w:t>
      </w:r>
    </w:p>
    <w:p>
      <w:pPr>
        <w:pStyle w:val="ListParagraph"/>
        <w:numPr>
          <w:ilvl w:val="0"/>
          <w:numId w:val="2"/>
        </w:numPr>
        <w:spacing w:after="60" w:line="288"/>
      </w:pPr>
      <w:r>
        <w:rPr>
          <w:b/>
          <w:bCs/>
        </w:rPr>
        <w:t xml:space="preserve">Görev dağılımında adalet:</w:t>
      </w:r>
      <w:r>
        <w:t xml:space="preserve"> Yönetim ve komisyon görevleri liyakat, gönüllülük ve eşit temsil esasına göre dağıtılacak; görev tanımları yazılı olacak.</w:t>
      </w:r>
    </w:p>
    <w:p>
      <w:pPr>
        <w:pStyle w:val="ListParagraph"/>
        <w:numPr>
          <w:ilvl w:val="0"/>
          <w:numId w:val="2"/>
        </w:numPr>
        <w:spacing w:after="60" w:line="288"/>
      </w:pPr>
      <w:r>
        <w:rPr>
          <w:b/>
          <w:bCs/>
        </w:rPr>
        <w:t xml:space="preserve">Performans takibi:</w:t>
      </w:r>
      <w:r>
        <w:t xml:space="preserve"> Bu raporda yer alan hedefler göstergelerle izlenecek ve her Üye Meclisi'nde ilerleme durumu paylaşılacak.</w:t>
      </w:r>
    </w:p>
    <w:p>
      <w:pPr>
        <w:pStyle w:val="ListParagraph"/>
        <w:numPr>
          <w:ilvl w:val="0"/>
          <w:numId w:val="2"/>
        </w:numPr>
        <w:spacing w:after="60" w:line="288"/>
      </w:pPr>
      <w:r>
        <w:rPr>
          <w:b/>
          <w:bCs/>
        </w:rPr>
        <w:t xml:space="preserve">Etik ve itiraz:</w:t>
      </w:r>
      <w:r>
        <w:t xml:space="preserve"> Üyelerin örgüt içi süreçlere ilişkin şikâyet ve itirazları için açık bir başvuru yolu tanımlanacak; her başvuru kayıt altına alınıp yanıtlanacak.</w:t>
      </w:r>
    </w:p>
    <w:p>
      <w:pPr>
        <w:pStyle w:val="ListParagraph"/>
        <w:numPr>
          <w:ilvl w:val="0"/>
          <w:numId w:val="2"/>
        </w:numPr>
        <w:spacing w:after="60" w:line="288"/>
      </w:pPr>
      <w:r>
        <w:rPr>
          <w:b/>
          <w:bCs/>
        </w:rPr>
        <w:t xml:space="preserve">Açık kapı:</w:t>
      </w:r>
      <w:r>
        <w:t xml:space="preserve"> İlçe binamız her gün üyelere ve halka açık bir buluşma ve çalışma mekânı olacak; ilçe başkanı olarak haftada bir gün üyelerle birebir görüşme saati ayıracağım.</w:t>
      </w:r>
    </w:p>
    <w:p>
      <w:pPr>
        <w:pStyle w:val="Heading1"/>
        <w:pageBreakBefore/>
        <w:pBdr>
          <w:bottom w:val="single" w:color="B3121D" w:sz="12" w:space="4"/>
        </w:pBdr>
      </w:pPr>
      <w:r>
        <w:t xml:space="preserve">6. Temsil ve Kapsayıcılık</w:t>
      </w:r>
    </w:p>
    <w:p>
      <w:pPr>
        <w:spacing w:after="120" w:line="300"/>
        <w:jc w:val="both"/>
      </w:pPr>
      <w:r>
        <w:t xml:space="preserve">Kapsayıcılık bizim için bir iyi niyet beyanı değil, </w:t>
      </w:r>
      <w:r>
        <w:rPr>
          <w:b/>
          <w:bCs/>
        </w:rPr>
        <w:t xml:space="preserve">somut yöntemlerle güvence altına alınan ve ölçülen</w:t>
      </w:r>
      <w:r>
        <w:t xml:space="preserve"> bir örgüt ilkesidir. Kadınların, gençlerin, engelli yurttaşların ve Kadıköy'ün farklı toplumsal, mesleki ve coğrafi kesimlerinin parti çalışmalarına ve karar süreçlerine etkin katılımını aşağıdaki yöntemlerle sağlayacağız.</w:t>
      </w:r>
    </w:p>
    <w:p>
      <w:pPr>
        <w:pStyle w:val="Heading2"/>
      </w:pPr>
      <w:r>
        <w:t xml:space="preserve">6.1 Kadınların Etkin Katılımı</w:t>
      </w:r>
    </w:p>
    <w:p>
      <w:pPr>
        <w:pStyle w:val="ListParagraph"/>
        <w:numPr>
          <w:ilvl w:val="0"/>
          <w:numId w:val="2"/>
        </w:numPr>
        <w:spacing w:after="60" w:line="288"/>
      </w:pPr>
      <w:r>
        <w:t xml:space="preserve">İlçe yönetimi, komisyon sözcülükleri ve delege listelerinde </w:t>
      </w:r>
      <w:r>
        <w:rPr>
          <w:b/>
          <w:bCs/>
        </w:rPr>
        <w:t xml:space="preserve">eşit temsil</w:t>
      </w:r>
      <w:r>
        <w:t xml:space="preserve"> (fermuar sistemi) hedefi.</w:t>
      </w:r>
    </w:p>
    <w:p>
      <w:pPr>
        <w:pStyle w:val="ListParagraph"/>
        <w:numPr>
          <w:ilvl w:val="0"/>
          <w:numId w:val="2"/>
        </w:numPr>
        <w:spacing w:after="60" w:line="288"/>
      </w:pPr>
      <w:r>
        <w:t xml:space="preserve">Toplantı gün, saat ve yerlerinin bakım sorumluluğu taşıyan üyelere uygun planlanması; büyük toplantılarda </w:t>
      </w:r>
      <w:r>
        <w:rPr>
          <w:b/>
          <w:bCs/>
        </w:rPr>
        <w:t xml:space="preserve">çocuk oyun alanı</w:t>
      </w:r>
      <w:r>
        <w:t xml:space="preserve"> ve çocuk bakım desteği.</w:t>
      </w:r>
    </w:p>
    <w:p>
      <w:pPr>
        <w:pStyle w:val="ListParagraph"/>
        <w:numPr>
          <w:ilvl w:val="0"/>
          <w:numId w:val="2"/>
        </w:numPr>
        <w:spacing w:after="60" w:line="288"/>
      </w:pPr>
      <w:r>
        <w:t xml:space="preserve">Kadın Kolları temsilcisinin yönetim kurulu toplantılarına katılması; önemli kararların kadınlara etkisinin değerlendirilmesi.</w:t>
      </w:r>
    </w:p>
    <w:p>
      <w:pPr>
        <w:pStyle w:val="ListParagraph"/>
        <w:numPr>
          <w:ilvl w:val="0"/>
          <w:numId w:val="2"/>
        </w:numPr>
        <w:spacing w:after="60" w:line="288"/>
      </w:pPr>
      <w:r>
        <w:t xml:space="preserve">Kadın üyeler için liderlik, kamuoyu önünde konuşma ve yerel yönetim eğitimleri; deneyimli kadın siyasetçilerle </w:t>
      </w:r>
      <w:r>
        <w:rPr>
          <w:b/>
          <w:bCs/>
        </w:rPr>
        <w:t xml:space="preserve">mentorluk</w:t>
      </w:r>
      <w:r>
        <w:t xml:space="preserve">.</w:t>
      </w:r>
    </w:p>
    <w:p>
      <w:pPr>
        <w:pStyle w:val="ListParagraph"/>
        <w:numPr>
          <w:ilvl w:val="0"/>
          <w:numId w:val="2"/>
        </w:numPr>
        <w:spacing w:after="60" w:line="288"/>
      </w:pPr>
      <w:r>
        <w:t xml:space="preserve">Parti içinde taciz ve ayrımcılığa karşı güvenli, gizliliği korunan bir </w:t>
      </w:r>
      <w:r>
        <w:rPr>
          <w:b/>
          <w:bCs/>
        </w:rPr>
        <w:t xml:space="preserve">başvuru ve destek mekanizması</w:t>
      </w:r>
      <w:r>
        <w:t xml:space="preserve">.</w:t>
      </w:r>
    </w:p>
    <w:p>
      <w:pPr>
        <w:pStyle w:val="Heading2"/>
      </w:pPr>
      <w:r>
        <w:t xml:space="preserve">6.2 Gençlerin Etkin Katılımı</w:t>
      </w:r>
    </w:p>
    <w:p>
      <w:pPr>
        <w:pStyle w:val="ListParagraph"/>
        <w:numPr>
          <w:ilvl w:val="0"/>
          <w:numId w:val="2"/>
        </w:numPr>
        <w:spacing w:after="60" w:line="288"/>
      </w:pPr>
      <w:r>
        <w:t xml:space="preserve">Gençlik Kolları temsilcisinin yönetim kurulu toplantılarına katılması; </w:t>
      </w:r>
      <w:r>
        <w:rPr>
          <w:b/>
          <w:bCs/>
        </w:rPr>
        <w:t xml:space="preserve">her komisyonda en az bir genç</w:t>
      </w:r>
      <w:r>
        <w:t xml:space="preserve"> üye.</w:t>
      </w:r>
    </w:p>
    <w:p>
      <w:pPr>
        <w:pStyle w:val="ListParagraph"/>
        <w:numPr>
          <w:ilvl w:val="0"/>
          <w:numId w:val="2"/>
        </w:numPr>
        <w:spacing w:after="60" w:line="288"/>
      </w:pPr>
      <w:r>
        <w:t xml:space="preserve">Gençlik Kolları'nın ilçe gündemine ilişkin önerilerini doğrudan sunduğu aylık </w:t>
      </w:r>
      <w:r>
        <w:rPr>
          <w:b/>
          <w:bCs/>
        </w:rPr>
        <w:t xml:space="preserve">Genç Söz Oturumu</w:t>
      </w:r>
      <w:r>
        <w:t xml:space="preserve">; önerilere gerekçeli yanıt.</w:t>
      </w:r>
    </w:p>
    <w:p>
      <w:pPr>
        <w:pStyle w:val="ListParagraph"/>
        <w:numPr>
          <w:ilvl w:val="0"/>
          <w:numId w:val="2"/>
        </w:numPr>
        <w:spacing w:after="60" w:line="288"/>
      </w:pPr>
      <w:r>
        <w:t xml:space="preserve">Üniversite kampüslerinde ve genç çalışanlar arasında </w:t>
      </w:r>
      <w:r>
        <w:rPr>
          <w:b/>
          <w:bCs/>
        </w:rPr>
        <w:t xml:space="preserve">taban komiteleri</w:t>
      </w:r>
      <w:r>
        <w:t xml:space="preserve">.</w:t>
      </w:r>
    </w:p>
    <w:p>
      <w:pPr>
        <w:pStyle w:val="ListParagraph"/>
        <w:numPr>
          <w:ilvl w:val="0"/>
          <w:numId w:val="2"/>
        </w:numPr>
        <w:spacing w:after="60" w:line="288"/>
      </w:pPr>
      <w:r>
        <w:t xml:space="preserve">Dijital katılım araçları, çevrim içi oylama; akşam ve hafta sonu toplantı saatleri.</w:t>
      </w:r>
    </w:p>
    <w:p>
      <w:pPr>
        <w:pStyle w:val="ListParagraph"/>
        <w:numPr>
          <w:ilvl w:val="0"/>
          <w:numId w:val="2"/>
        </w:numPr>
        <w:spacing w:after="60" w:line="288"/>
      </w:pPr>
      <w:r>
        <w:t xml:space="preserve">Siyasetçi Yetiştirme Programı'nda gençlere kontenjan; aday listelerinde gençlere </w:t>
      </w:r>
      <w:r>
        <w:rPr>
          <w:b/>
          <w:bCs/>
        </w:rPr>
        <w:t xml:space="preserve">seçilebilir sıralarda</w:t>
      </w:r>
      <w:r>
        <w:t xml:space="preserve"> yer verilmesi için çalışma.</w:t>
      </w:r>
    </w:p>
    <w:p>
      <w:pPr>
        <w:pStyle w:val="Heading2"/>
      </w:pPr>
      <w:r>
        <w:t xml:space="preserve">6.3 Engelli Yurttaşların Etkin Katılımı</w:t>
      </w:r>
    </w:p>
    <w:p>
      <w:pPr>
        <w:pStyle w:val="ListParagraph"/>
        <w:numPr>
          <w:ilvl w:val="0"/>
          <w:numId w:val="2"/>
        </w:numPr>
        <w:spacing w:after="60" w:line="288"/>
      </w:pPr>
      <w:r>
        <w:t xml:space="preserve">İlçe binası ve tüm toplantı mekânlarının </w:t>
      </w:r>
      <w:r>
        <w:rPr>
          <w:b/>
          <w:bCs/>
        </w:rPr>
        <w:t xml:space="preserve">fiziksel erişilebilirliği</w:t>
      </w:r>
      <w:r>
        <w:t xml:space="preserve"> (rampa, asansör, erişilebilir tuvalet).</w:t>
      </w:r>
    </w:p>
    <w:p>
      <w:pPr>
        <w:pStyle w:val="ListParagraph"/>
        <w:numPr>
          <w:ilvl w:val="0"/>
          <w:numId w:val="2"/>
        </w:numPr>
        <w:spacing w:after="60" w:line="288"/>
      </w:pPr>
      <w:r>
        <w:t xml:space="preserve">Talep edildiğinde toplantılarda </w:t>
      </w:r>
      <w:r>
        <w:rPr>
          <w:b/>
          <w:bCs/>
        </w:rPr>
        <w:t xml:space="preserve">işaret dili tercümanı</w:t>
      </w:r>
      <w:r>
        <w:t xml:space="preserve">; belgelerin büyük punto ve ekran okuyucu uyumlu dijital formatlarda hazırlanması.</w:t>
      </w:r>
    </w:p>
    <w:p>
      <w:pPr>
        <w:pStyle w:val="ListParagraph"/>
        <w:numPr>
          <w:ilvl w:val="0"/>
          <w:numId w:val="2"/>
        </w:numPr>
        <w:spacing w:after="60" w:line="288"/>
      </w:pPr>
      <w:r>
        <w:t xml:space="preserve">Tüm toplantılarda çevrim içi katılım seçeneği.</w:t>
      </w:r>
    </w:p>
    <w:p>
      <w:pPr>
        <w:pStyle w:val="ListParagraph"/>
        <w:numPr>
          <w:ilvl w:val="0"/>
          <w:numId w:val="2"/>
        </w:numPr>
        <w:spacing w:after="60" w:line="288"/>
      </w:pPr>
      <w:r>
        <w:rPr>
          <w:b/>
          <w:bCs/>
        </w:rPr>
        <w:t xml:space="preserve">“Bizsiz, bizim hakkımızda hiçbir şey olmaz”</w:t>
      </w:r>
      <w:r>
        <w:t xml:space="preserve"> ilkesiyle engelli üyelerin yönetimde ve komisyonlarda yer alması.</w:t>
      </w:r>
    </w:p>
    <w:p>
      <w:pPr>
        <w:pStyle w:val="ListParagraph"/>
        <w:numPr>
          <w:ilvl w:val="0"/>
          <w:numId w:val="2"/>
        </w:numPr>
        <w:spacing w:after="60" w:line="288"/>
      </w:pPr>
      <w:r>
        <w:t xml:space="preserve">Engelli Hakları ve Erişilebilirlik Komisyonu'nun tüm parti etkinliklerini erişilebilirlik açısından denetlemesi.</w:t>
      </w:r>
    </w:p>
    <w:p>
      <w:pPr>
        <w:pStyle w:val="Heading2"/>
      </w:pPr>
      <w:r>
        <w:t xml:space="preserve">6.4 Toplumsal, Mesleki ve Coğrafi Kesimlerin Temsili</w:t>
      </w:r>
    </w:p>
    <w:p>
      <w:pPr>
        <w:keepNext/>
        <w:spacing w:after="120" w:line="300"/>
        <w:jc w:val="left"/>
      </w:pPr>
      <w:r>
        <w:t xml:space="preserve">Kadıköy'ün farklı kesimlerinin parti çalışmalarında ve karar süreçlerinde yer alması için kullanacağımız yöntemler: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7038"/>
      </w:tblGrid>
      <w:tr>
        <w:trPr>
          <w:tblHeader/>
        </w:trPr>
        <w:tc>
          <w:tcPr>
            <w:tcW w:type="dxa" w:w="2600"/>
            <w:shd w:fill="B3121D" w:color="auto" w:val="clear"/>
            <w:tcMar>
              <w:top w:type="dxa" w:w="80"/>
              <w:left w:type="dxa" w:w="120"/>
              <w:bottom w:type="dxa" w:w="80"/>
              <w:right w:type="dxa" w:w="120"/>
            </w:tcMar>
          </w:tcPr>
          <w:p>
            <w:pPr>
              <w:spacing w:after="0" w:line="276"/>
            </w:pPr>
            <w:r>
              <w:rPr>
                <w:b/>
                <w:bCs/>
                <w:color w:val="FFFFFF"/>
              </w:rPr>
              <w:t xml:space="preserve">Kesim</w:t>
            </w:r>
          </w:p>
        </w:tc>
        <w:tc>
          <w:tcPr>
            <w:tcW w:type="dxa" w:w="7038"/>
            <w:shd w:fill="B3121D" w:color="auto" w:val="clear"/>
            <w:tcMar>
              <w:top w:type="dxa" w:w="80"/>
              <w:left w:type="dxa" w:w="120"/>
              <w:bottom w:type="dxa" w:w="80"/>
              <w:right w:type="dxa" w:w="120"/>
            </w:tcMar>
          </w:tcPr>
          <w:p>
            <w:pPr>
              <w:spacing w:after="0" w:line="276"/>
            </w:pPr>
            <w:r>
              <w:rPr>
                <w:b/>
                <w:bCs/>
                <w:color w:val="FFFFFF"/>
              </w:rPr>
              <w:t xml:space="preserve">Katılım yöntemi</w:t>
            </w:r>
          </w:p>
        </w:tc>
      </w:tr>
      <w:tr>
        <w:trPr>
          <w:cantSplit/>
        </w:trPr>
        <w:tc>
          <w:tcPr>
            <w:tcW w:type="dxa" w:w="2600"/>
            <w:tcMar>
              <w:top w:type="dxa" w:w="80"/>
              <w:left w:type="dxa" w:w="120"/>
              <w:bottom w:type="dxa" w:w="80"/>
              <w:right w:type="dxa" w:w="120"/>
            </w:tcMar>
          </w:tcPr>
          <w:p>
            <w:pPr>
              <w:spacing w:after="0" w:line="276"/>
            </w:pPr>
            <w:r>
              <w:rPr>
                <w:b/>
                <w:bCs/>
              </w:rPr>
              <w:t xml:space="preserve">Coğrafi: 21 mahalle</w:t>
            </w:r>
          </w:p>
        </w:tc>
        <w:tc>
          <w:tcPr>
            <w:tcW w:type="dxa" w:w="7038"/>
            <w:tcMar>
              <w:top w:type="dxa" w:w="80"/>
              <w:left w:type="dxa" w:w="120"/>
              <w:bottom w:type="dxa" w:w="80"/>
              <w:right w:type="dxa" w:w="120"/>
            </w:tcMar>
          </w:tcPr>
          <w:p>
            <w:pPr>
              <w:spacing w:after="0" w:line="276"/>
            </w:pPr>
            <w:r>
              <w:t xml:space="preserve">Her mahallenin, mahalle meclisi sözcüsüyle Koordinasyon Kurulu'nda temsili; yönetim listesinde mahalleler arası denge; toplantıların dönüşümlü olarak farklı mahallelerde yapılması. Fikirtepe'den Suadiye'ye, Hasanpaşa'dan Moda'ya sosyoekonomik farklılıkların gözetilmesi</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Mesleki kesimler</w:t>
            </w:r>
          </w:p>
        </w:tc>
        <w:tc>
          <w:tcPr>
            <w:tcW w:type="dxa" w:w="7038"/>
            <w:shd w:fill="F7F7F8" w:color="auto" w:val="clear"/>
            <w:tcMar>
              <w:top w:type="dxa" w:w="80"/>
              <w:left w:type="dxa" w:w="120"/>
              <w:bottom w:type="dxa" w:w="80"/>
              <w:right w:type="dxa" w:w="120"/>
            </w:tcMar>
          </w:tcPr>
          <w:p>
            <w:pPr>
              <w:spacing w:after="0" w:line="276"/>
            </w:pPr>
            <w:r>
              <w:t xml:space="preserve">Hekim, avukat, mühendis, mimar, öğretmen, sanatçı ve diğer meslek gruplarından </w:t>
            </w:r>
            <w:r>
              <w:rPr>
                <w:b/>
                <w:bCs/>
              </w:rPr>
              <w:t xml:space="preserve">Meslek Danışma Kurulları</w:t>
            </w:r>
            <w:r>
              <w:t xml:space="preserve">; uzmanlıkların komisyon çalışmaları aracılığıyla politikaya dönüşmesi</w:t>
            </w:r>
          </w:p>
        </w:tc>
      </w:tr>
      <w:tr>
        <w:trPr>
          <w:cantSplit/>
        </w:trPr>
        <w:tc>
          <w:tcPr>
            <w:tcW w:type="dxa" w:w="2600"/>
            <w:tcMar>
              <w:top w:type="dxa" w:w="80"/>
              <w:left w:type="dxa" w:w="120"/>
              <w:bottom w:type="dxa" w:w="80"/>
              <w:right w:type="dxa" w:w="120"/>
            </w:tcMar>
          </w:tcPr>
          <w:p>
            <w:pPr>
              <w:spacing w:after="0" w:line="276"/>
            </w:pPr>
            <w:r>
              <w:rPr>
                <w:b/>
                <w:bCs/>
              </w:rPr>
              <w:t xml:space="preserve">Emekçiler ve güvencesiz çalışanlar</w:t>
            </w:r>
          </w:p>
        </w:tc>
        <w:tc>
          <w:tcPr>
            <w:tcW w:type="dxa" w:w="7038"/>
            <w:tcMar>
              <w:top w:type="dxa" w:w="80"/>
              <w:left w:type="dxa" w:w="120"/>
              <w:bottom w:type="dxa" w:w="80"/>
              <w:right w:type="dxa" w:w="120"/>
            </w:tcMar>
          </w:tcPr>
          <w:p>
            <w:pPr>
              <w:spacing w:after="0" w:line="276"/>
            </w:pPr>
            <w:r>
              <w:t xml:space="preserve">Kurye, kafe-restoran ve perakende çalışanları için iş yeri ve tematik komiteler; çalışma saatlerine uygun gece, hafta sonu ve çevrim içi toplantılar</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Esnaf</w:t>
            </w:r>
          </w:p>
        </w:tc>
        <w:tc>
          <w:tcPr>
            <w:tcW w:type="dxa" w:w="7038"/>
            <w:shd w:fill="F7F7F8" w:color="auto" w:val="clear"/>
            <w:tcMar>
              <w:top w:type="dxa" w:w="80"/>
              <w:left w:type="dxa" w:w="120"/>
              <w:bottom w:type="dxa" w:w="80"/>
              <w:right w:type="dxa" w:w="120"/>
            </w:tcMar>
          </w:tcPr>
          <w:p>
            <w:pPr>
              <w:spacing w:after="0" w:line="276"/>
            </w:pPr>
            <w:r>
              <w:t xml:space="preserve">Esnaf komiteleri; iş saatlerine uygun sabah ve akşam buluşmaları</w:t>
            </w:r>
          </w:p>
        </w:tc>
      </w:tr>
      <w:tr>
        <w:trPr>
          <w:cantSplit/>
        </w:trPr>
        <w:tc>
          <w:tcPr>
            <w:tcW w:type="dxa" w:w="2600"/>
            <w:tcMar>
              <w:top w:type="dxa" w:w="80"/>
              <w:left w:type="dxa" w:w="120"/>
              <w:bottom w:type="dxa" w:w="80"/>
              <w:right w:type="dxa" w:w="120"/>
            </w:tcMar>
          </w:tcPr>
          <w:p>
            <w:pPr>
              <w:spacing w:after="0" w:line="276"/>
            </w:pPr>
            <w:r>
              <w:rPr>
                <w:b/>
                <w:bCs/>
              </w:rPr>
              <w:t xml:space="preserve">Emekliler ve yaşlılar</w:t>
            </w:r>
          </w:p>
        </w:tc>
        <w:tc>
          <w:tcPr>
            <w:tcW w:type="dxa" w:w="7038"/>
            <w:tcMar>
              <w:top w:type="dxa" w:w="80"/>
              <w:left w:type="dxa" w:w="120"/>
              <w:bottom w:type="dxa" w:w="80"/>
              <w:right w:type="dxa" w:w="120"/>
            </w:tcMar>
          </w:tcPr>
          <w:p>
            <w:pPr>
              <w:spacing w:after="0" w:line="276"/>
            </w:pPr>
            <w:r>
              <w:t xml:space="preserve">Emekli komiteleri, gündüz saatlerinde toplantılar, dijital katılım için birebir destek</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Öğrenciler</w:t>
            </w:r>
          </w:p>
        </w:tc>
        <w:tc>
          <w:tcPr>
            <w:tcW w:type="dxa" w:w="7038"/>
            <w:shd w:fill="F7F7F8" w:color="auto" w:val="clear"/>
            <w:tcMar>
              <w:top w:type="dxa" w:w="80"/>
              <w:left w:type="dxa" w:w="120"/>
              <w:bottom w:type="dxa" w:w="80"/>
              <w:right w:type="dxa" w:w="120"/>
            </w:tcMar>
          </w:tcPr>
          <w:p>
            <w:pPr>
              <w:spacing w:after="0" w:line="276"/>
            </w:pPr>
            <w:r>
              <w:t xml:space="preserve">Kampüs komiteleri; sınav dönemleri gözetilerek planlanan çalışma takvimi</w:t>
            </w:r>
          </w:p>
        </w:tc>
      </w:tr>
      <w:tr>
        <w:trPr>
          <w:cantSplit/>
        </w:trPr>
        <w:tc>
          <w:tcPr>
            <w:tcW w:type="dxa" w:w="2600"/>
            <w:tcMar>
              <w:top w:type="dxa" w:w="80"/>
              <w:left w:type="dxa" w:w="120"/>
              <w:bottom w:type="dxa" w:w="80"/>
              <w:right w:type="dxa" w:w="120"/>
            </w:tcMar>
          </w:tcPr>
          <w:p>
            <w:pPr>
              <w:spacing w:after="0" w:line="276"/>
            </w:pPr>
            <w:r>
              <w:rPr>
                <w:b/>
                <w:bCs/>
              </w:rPr>
              <w:t xml:space="preserve">Farklı kimlik ve inançlar</w:t>
            </w:r>
          </w:p>
        </w:tc>
        <w:tc>
          <w:tcPr>
            <w:tcW w:type="dxa" w:w="7038"/>
            <w:tcMar>
              <w:top w:type="dxa" w:w="80"/>
              <w:left w:type="dxa" w:w="120"/>
              <w:bottom w:type="dxa" w:w="80"/>
              <w:right w:type="dxa" w:w="120"/>
            </w:tcMar>
          </w:tcPr>
          <w:p>
            <w:pPr>
              <w:spacing w:after="0" w:line="276"/>
            </w:pPr>
            <w:r>
              <w:t xml:space="preserve">Kadıköy'ün çok kültürlü ve çok inançlı dokusunun parti çalışmalarında temsil edilmesi; her türlü ayrımcılığa karşı sıfır tolerans</w:t>
            </w:r>
          </w:p>
        </w:tc>
      </w:tr>
    </w:tbl>
    <w:p>
      <w:pPr>
        <w:pStyle w:val="Heading2"/>
      </w:pPr>
      <w:r>
        <w:t xml:space="preserve">6.5 Kapsayıcılığın Ölçülmesi</w:t>
      </w:r>
    </w:p>
    <w:p>
      <w:pPr>
        <w:spacing w:after="120" w:line="300"/>
        <w:jc w:val="both"/>
      </w:pPr>
      <w:r>
        <w:t xml:space="preserve">Her yıl üyelerle paylaşılacak bir </w:t>
      </w:r>
      <w:r>
        <w:rPr>
          <w:b/>
          <w:bCs/>
        </w:rPr>
        <w:t xml:space="preserve">Temsil ve Kapsayıcılık Raporu</w:t>
      </w:r>
      <w:r>
        <w:t xml:space="preserve"> hazırlanacaktır. Raporda yönetimde, komisyonlarda, mahalle meclislerinde ve etkinliklerde kadın, genç, engelli üye ve mahalle dağılımı gösterilecek; eksik kalan alanlar için eylem planı açıklanacaktır. Veriler gönüllü beyana dayanacak ve KVKK'ya uygun biçimde işlenecektir.</w:t>
      </w:r>
    </w:p>
    <w:p>
      <w:pPr>
        <w:pStyle w:val="Heading2"/>
      </w:pPr>
      <w:r>
        <w:t xml:space="preserve">6.6 Kadın ve Gençlik Kollarının Yanı Sıra: Sosyal Sorumluluk Proje Ekibi</w:t>
      </w:r>
    </w:p>
    <w:p>
      <w:pPr>
        <w:keepNext/>
        <w:spacing w:after="120" w:line="300"/>
        <w:jc w:val="both"/>
      </w:pPr>
      <w:r>
        <w:t xml:space="preserve">Kadın Kolları ve Gençlik Kolları'nın yanı sıra ilçe örgütümüzde bir </w:t>
      </w:r>
      <w:r>
        <w:rPr>
          <w:b/>
          <w:bCs/>
        </w:rPr>
        <w:t xml:space="preserve">Sosyal Sorumluluk Proje Ekibi</w:t>
      </w:r>
      <w:r>
        <w:t xml:space="preserve"> oluşturacağız. Açık başvuruyla kurulacak ekipte Kadın ve Gençlik Kolları'nın temsilcileri, ilgili komisyonların üyeleri ve farklı mesleklerden gönüllü uzmanlar yer alacak. Ekip, </w:t>
      </w:r>
      <w:r>
        <w:rPr>
          <w:b/>
          <w:bCs/>
        </w:rPr>
        <w:t xml:space="preserve">saha ve fizibilite çalışması</w:t>
      </w:r>
      <w:r>
        <w:t xml:space="preserve"> yaparak Kadıköy'ün somut sorunlarına uygulanabilir </w:t>
      </w:r>
      <w:r>
        <w:rPr>
          <w:b/>
          <w:bCs/>
        </w:rPr>
        <w:t xml:space="preserve">pilot projeler</w:t>
      </w:r>
      <w:r>
        <w:t xml:space="preserve"> üretecektir.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300"/>
        <w:gridCol w:w="7338"/>
      </w:tblGrid>
      <w:tr>
        <w:trPr>
          <w:tblHeader/>
        </w:trPr>
        <w:tc>
          <w:tcPr>
            <w:tcW w:type="dxa" w:w="2300"/>
            <w:shd w:fill="B3121D" w:color="auto" w:val="clear"/>
            <w:tcMar>
              <w:top w:type="dxa" w:w="80"/>
              <w:left w:type="dxa" w:w="120"/>
              <w:bottom w:type="dxa" w:w="80"/>
              <w:right w:type="dxa" w:w="120"/>
            </w:tcMar>
          </w:tcPr>
          <w:p>
            <w:pPr>
              <w:spacing w:after="0" w:line="276"/>
            </w:pPr>
            <w:r>
              <w:rPr>
                <w:b/>
                <w:bCs/>
                <w:color w:val="FFFFFF"/>
              </w:rPr>
              <w:t xml:space="preserve">Aşama</w:t>
            </w:r>
          </w:p>
        </w:tc>
        <w:tc>
          <w:tcPr>
            <w:tcW w:type="dxa" w:w="7338"/>
            <w:shd w:fill="B3121D" w:color="auto" w:val="clear"/>
            <w:tcMar>
              <w:top w:type="dxa" w:w="80"/>
              <w:left w:type="dxa" w:w="120"/>
              <w:bottom w:type="dxa" w:w="80"/>
              <w:right w:type="dxa" w:w="120"/>
            </w:tcMar>
          </w:tcPr>
          <w:p>
            <w:pPr>
              <w:spacing w:after="0" w:line="276"/>
            </w:pPr>
            <w:r>
              <w:rPr>
                <w:b/>
                <w:bCs/>
                <w:color w:val="FFFFFF"/>
              </w:rPr>
              <w:t xml:space="preserve">İçerik</w:t>
            </w:r>
          </w:p>
        </w:tc>
      </w:tr>
      <w:tr>
        <w:trPr>
          <w:cantSplit/>
        </w:trPr>
        <w:tc>
          <w:tcPr>
            <w:tcW w:type="dxa" w:w="2300"/>
            <w:tcMar>
              <w:top w:type="dxa" w:w="80"/>
              <w:left w:type="dxa" w:w="120"/>
              <w:bottom w:type="dxa" w:w="80"/>
              <w:right w:type="dxa" w:w="120"/>
            </w:tcMar>
          </w:tcPr>
          <w:p>
            <w:pPr>
              <w:spacing w:after="0" w:line="276"/>
            </w:pPr>
            <w:r>
              <w:rPr>
                <w:b/>
                <w:bCs/>
              </w:rPr>
              <w:t xml:space="preserve">1. Saha çalışması</w:t>
            </w:r>
          </w:p>
        </w:tc>
        <w:tc>
          <w:tcPr>
            <w:tcW w:type="dxa" w:w="7338"/>
            <w:tcMar>
              <w:top w:type="dxa" w:w="80"/>
              <w:left w:type="dxa" w:w="120"/>
              <w:bottom w:type="dxa" w:w="80"/>
              <w:right w:type="dxa" w:w="120"/>
            </w:tcMar>
          </w:tcPr>
          <w:p>
            <w:pPr>
              <w:spacing w:after="0" w:line="276"/>
            </w:pPr>
            <w:r>
              <w:t xml:space="preserve">Mahalle komiteleri ve meclislerinden gelen sorunların anket, yüz yüze görüşme ve gözlemle yerinde incelenmesi; ihtiyacın netleştirilmesi</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2. Fizibilite</w:t>
            </w:r>
          </w:p>
        </w:tc>
        <w:tc>
          <w:tcPr>
            <w:tcW w:type="dxa" w:w="7338"/>
            <w:shd w:fill="F7F7F8" w:color="auto" w:val="clear"/>
            <w:tcMar>
              <w:top w:type="dxa" w:w="80"/>
              <w:left w:type="dxa" w:w="120"/>
              <w:bottom w:type="dxa" w:w="80"/>
              <w:right w:type="dxa" w:w="120"/>
            </w:tcMar>
          </w:tcPr>
          <w:p>
            <w:pPr>
              <w:spacing w:after="0" w:line="276"/>
            </w:pPr>
            <w:r>
              <w:t xml:space="preserve">Maliyet, kaynak ve gönüllü ihtiyacı, yasal çerçeve, paydaşlar (belediye, muhtarlık, sivil toplum) ve risklerin değerlendirilmesi</w:t>
            </w:r>
          </w:p>
        </w:tc>
      </w:tr>
      <w:tr>
        <w:trPr>
          <w:cantSplit/>
        </w:trPr>
        <w:tc>
          <w:tcPr>
            <w:tcW w:type="dxa" w:w="2300"/>
            <w:tcMar>
              <w:top w:type="dxa" w:w="80"/>
              <w:left w:type="dxa" w:w="120"/>
              <w:bottom w:type="dxa" w:w="80"/>
              <w:right w:type="dxa" w:w="120"/>
            </w:tcMar>
          </w:tcPr>
          <w:p>
            <w:pPr>
              <w:spacing w:after="0" w:line="276"/>
            </w:pPr>
            <w:r>
              <w:rPr>
                <w:b/>
                <w:bCs/>
              </w:rPr>
              <w:t xml:space="preserve">3. Pilot proje</w:t>
            </w:r>
          </w:p>
        </w:tc>
        <w:tc>
          <w:tcPr>
            <w:tcW w:type="dxa" w:w="7338"/>
            <w:tcMar>
              <w:top w:type="dxa" w:w="80"/>
              <w:left w:type="dxa" w:w="120"/>
              <w:bottom w:type="dxa" w:w="80"/>
              <w:right w:type="dxa" w:w="120"/>
            </w:tcMar>
          </w:tcPr>
          <w:p>
            <w:pPr>
              <w:spacing w:after="0" w:line="276"/>
            </w:pPr>
            <w:r>
              <w:t xml:space="preserve">Tek bir mahallede, belirli süreli ve ölçülebilir hedefli uygulama</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4. Değerlendirme</w:t>
            </w:r>
          </w:p>
        </w:tc>
        <w:tc>
          <w:tcPr>
            <w:tcW w:type="dxa" w:w="7338"/>
            <w:shd w:fill="F7F7F8" w:color="auto" w:val="clear"/>
            <w:tcMar>
              <w:top w:type="dxa" w:w="80"/>
              <w:left w:type="dxa" w:w="120"/>
              <w:bottom w:type="dxa" w:w="80"/>
              <w:right w:type="dxa" w:w="120"/>
            </w:tcMar>
          </w:tcPr>
          <w:p>
            <w:pPr>
              <w:spacing w:after="0" w:line="276"/>
            </w:pPr>
            <w:r>
              <w:t xml:space="preserve">Sonuçların ölçülmesi ve İlçe Üye Meclisi'ne raporlanması</w:t>
            </w:r>
          </w:p>
        </w:tc>
      </w:tr>
      <w:tr>
        <w:trPr>
          <w:cantSplit/>
        </w:trPr>
        <w:tc>
          <w:tcPr>
            <w:tcW w:type="dxa" w:w="2300"/>
            <w:tcMar>
              <w:top w:type="dxa" w:w="80"/>
              <w:left w:type="dxa" w:w="120"/>
              <w:bottom w:type="dxa" w:w="80"/>
              <w:right w:type="dxa" w:w="120"/>
            </w:tcMar>
          </w:tcPr>
          <w:p>
            <w:pPr>
              <w:spacing w:after="0" w:line="276"/>
            </w:pPr>
            <w:r>
              <w:rPr>
                <w:b/>
                <w:bCs/>
              </w:rPr>
              <w:t xml:space="preserve">5. Yaygınlaştırma</w:t>
            </w:r>
          </w:p>
        </w:tc>
        <w:tc>
          <w:tcPr>
            <w:tcW w:type="dxa" w:w="7338"/>
            <w:tcMar>
              <w:top w:type="dxa" w:w="80"/>
              <w:left w:type="dxa" w:w="120"/>
              <w:bottom w:type="dxa" w:w="80"/>
              <w:right w:type="dxa" w:w="120"/>
            </w:tcMar>
          </w:tcPr>
          <w:p>
            <w:pPr>
              <w:spacing w:after="0" w:line="276"/>
            </w:pPr>
            <w:r>
              <w:t xml:space="preserve">Başarılı projelerin diğer mahallelere yayılması ve belediyeye model olarak sunulması</w:t>
            </w:r>
          </w:p>
        </w:tc>
      </w:tr>
    </w:tbl>
    <w:p>
      <w:pPr>
        <w:spacing w:after="120"/>
      </w:pPr>
    </w:p>
    <w:p>
      <w:pPr>
        <w:spacing w:after="120" w:line="300"/>
        <w:jc w:val="left"/>
      </w:pPr>
      <w:r>
        <w:rPr>
          <w:b/>
          <w:bCs/>
        </w:rPr>
        <w:t xml:space="preserve">Örnek pilot proje fikirleri:</w:t>
      </w:r>
      <w:r>
        <w:t xml:space="preserve"> Yalnız yaşayan yaşlılar için komşu gönüllü ağı; kuryeler için dinlenme noktası; mahalle askıda gıda dolabı; öğrenciler için ücretsiz etüt; engelli yurttaşlarla birlikte mahalle erişilebilirlik haritası; bina bazında afet hazırlık eğitimi; mahalle tüketim kooperatifi.</w:t>
      </w:r>
    </w:p>
    <w:p>
      <w:pPr>
        <w:pStyle w:val="Heading1"/>
        <w:pageBreakBefore/>
        <w:pBdr>
          <w:bottom w:val="single" w:color="B3121D" w:sz="12" w:space="4"/>
        </w:pBdr>
      </w:pPr>
      <w:r>
        <w:t xml:space="preserve">7. Kadıköy İçin Sosyal Demokrat Politikalarımız</w:t>
      </w:r>
    </w:p>
    <w:p>
      <w:pPr>
        <w:spacing w:after="120" w:line="300"/>
        <w:jc w:val="both"/>
      </w:pPr>
      <w:r>
        <w:t xml:space="preserve">İlçe örgütü olarak bu politikaları mahalle meclislerimiz, üyelerimiz ve Kadıköy halkıyla birlikte olgunlaştırarak yerel yönetim programımıza dönüştüreceğiz; belediye meclisinde ve kamuoyunda savunacak, hayata geçmesi için takipçisi olacağız. Bir kısmını ise doğrudan örgütümüzün dayanışma çalışmalarıyla bugünden başlatacağız.</w:t>
      </w:r>
    </w:p>
    <w:p>
      <w:pPr>
        <w:pStyle w:val="Heading2"/>
      </w:pPr>
      <w:r>
        <w:t xml:space="preserve">7.1 Depreme Hazır Kadıköy ve Adil Kentsel Dönüşüm</w:t>
      </w:r>
    </w:p>
    <w:p>
      <w:pPr>
        <w:pStyle w:val="ListParagraph"/>
        <w:numPr>
          <w:ilvl w:val="0"/>
          <w:numId w:val="2"/>
        </w:numPr>
        <w:spacing w:after="60" w:line="288"/>
      </w:pPr>
      <w:r>
        <w:t xml:space="preserve">Mahalle mahalle </w:t>
      </w:r>
      <w:r>
        <w:rPr>
          <w:b/>
          <w:bCs/>
        </w:rPr>
        <w:t xml:space="preserve">bina risk envanterinin</w:t>
      </w:r>
      <w:r>
        <w:t xml:space="preserve"> çıkarılması ve kamuoyuyla paylaşılması için takipçi olmak.</w:t>
      </w:r>
    </w:p>
    <w:p>
      <w:pPr>
        <w:pStyle w:val="ListParagraph"/>
        <w:numPr>
          <w:ilvl w:val="0"/>
          <w:numId w:val="2"/>
        </w:numPr>
        <w:spacing w:after="60" w:line="288"/>
      </w:pPr>
      <w:r>
        <w:rPr>
          <w:b/>
          <w:bCs/>
        </w:rPr>
        <w:t xml:space="preserve">Yerinde, hak sahibi odaklı dönüşüm:</w:t>
      </w:r>
      <w:r>
        <w:t xml:space="preserve"> Rant değil yaşam odaklı; kiracılar ve dar gelirli malikler için geçiş dönemi kira desteği.</w:t>
      </w:r>
    </w:p>
    <w:p>
      <w:pPr>
        <w:pStyle w:val="ListParagraph"/>
        <w:numPr>
          <w:ilvl w:val="0"/>
          <w:numId w:val="2"/>
        </w:numPr>
        <w:spacing w:after="60" w:line="288"/>
      </w:pPr>
      <w:r>
        <w:t xml:space="preserve">Fikirtepe başta olmak üzere dönüşüm mağdurları için </w:t>
      </w:r>
      <w:r>
        <w:rPr>
          <w:b/>
          <w:bCs/>
        </w:rPr>
        <w:t xml:space="preserve">hukuki ve teknik danışma masası</w:t>
      </w:r>
      <w:r>
        <w:t xml:space="preserve"> (meslek odaları ve gönüllü uzmanlarla).</w:t>
      </w:r>
    </w:p>
    <w:p>
      <w:pPr>
        <w:pStyle w:val="ListParagraph"/>
        <w:numPr>
          <w:ilvl w:val="0"/>
          <w:numId w:val="2"/>
        </w:numPr>
        <w:spacing w:after="60" w:line="288"/>
      </w:pPr>
      <w:r>
        <w:t xml:space="preserve">Her mahallede </w:t>
      </w:r>
      <w:r>
        <w:rPr>
          <w:b/>
          <w:bCs/>
        </w:rPr>
        <w:t xml:space="preserve">afet gönüllü ekipleri</w:t>
      </w:r>
      <w:r>
        <w:t xml:space="preserve">, toplanma alanlarının denetimi, ilk yardım ve arama-kurtarma eğitimleri.</w:t>
      </w:r>
    </w:p>
    <w:p>
      <w:pPr>
        <w:pStyle w:val="Heading2"/>
      </w:pPr>
      <w:r>
        <w:t xml:space="preserve">7.2 Barınma Hakkı</w:t>
      </w:r>
    </w:p>
    <w:p>
      <w:pPr>
        <w:pStyle w:val="ListParagraph"/>
        <w:numPr>
          <w:ilvl w:val="0"/>
          <w:numId w:val="2"/>
        </w:numPr>
        <w:spacing w:after="60" w:line="288"/>
      </w:pPr>
      <w:r>
        <w:rPr>
          <w:b/>
          <w:bCs/>
        </w:rPr>
        <w:t xml:space="preserve">Kiracı Hakları Danışma Masası:</w:t>
      </w:r>
      <w:r>
        <w:t xml:space="preserve"> Haksız tahliye ve fahiş artışlara karşı hukuki destek.</w:t>
      </w:r>
    </w:p>
    <w:p>
      <w:pPr>
        <w:pStyle w:val="ListParagraph"/>
        <w:numPr>
          <w:ilvl w:val="0"/>
          <w:numId w:val="2"/>
        </w:numPr>
        <w:spacing w:after="60" w:line="288"/>
      </w:pPr>
      <w:r>
        <w:t xml:space="preserve">Kamu arazilerinde </w:t>
      </w:r>
      <w:r>
        <w:rPr>
          <w:b/>
          <w:bCs/>
        </w:rPr>
        <w:t xml:space="preserve">kiralık sosyal konut</w:t>
      </w:r>
      <w:r>
        <w:t xml:space="preserve"> modeli ve </w:t>
      </w:r>
      <w:r>
        <w:rPr>
          <w:b/>
          <w:bCs/>
        </w:rPr>
        <w:t xml:space="preserve">konut kooperatiflerinin</w:t>
      </w:r>
      <w:r>
        <w:t xml:space="preserve"> desteklenmesi.</w:t>
      </w:r>
    </w:p>
    <w:p>
      <w:pPr>
        <w:pStyle w:val="ListParagraph"/>
        <w:numPr>
          <w:ilvl w:val="0"/>
          <w:numId w:val="2"/>
        </w:numPr>
        <w:spacing w:after="60" w:line="288"/>
      </w:pPr>
      <w:r>
        <w:t xml:space="preserve">Uygun fiyatlı </w:t>
      </w:r>
      <w:r>
        <w:rPr>
          <w:b/>
          <w:bCs/>
        </w:rPr>
        <w:t xml:space="preserve">öğrenci yurdu ve öğrenci konutu</w:t>
      </w:r>
      <w:r>
        <w:t xml:space="preserve">; boş kamu binalarının sosyal amaçlı kullanımı.</w:t>
      </w:r>
    </w:p>
    <w:p>
      <w:pPr>
        <w:pStyle w:val="ListParagraph"/>
        <w:numPr>
          <w:ilvl w:val="0"/>
          <w:numId w:val="2"/>
        </w:numPr>
        <w:spacing w:after="60" w:line="288"/>
      </w:pPr>
      <w:r>
        <w:t xml:space="preserve">Kısa dönemli turistik kiralamaların konut stokuna etkisinin düzenlenmesi talebi.</w:t>
      </w:r>
    </w:p>
    <w:p>
      <w:pPr>
        <w:pStyle w:val="Heading2"/>
      </w:pPr>
      <w:r>
        <w:t xml:space="preserve">7.3 Sosyal Dayanışma ve Geçim</w:t>
      </w:r>
    </w:p>
    <w:p>
      <w:pPr>
        <w:pStyle w:val="ListParagraph"/>
        <w:numPr>
          <w:ilvl w:val="0"/>
          <w:numId w:val="2"/>
        </w:numPr>
        <w:spacing w:after="60" w:line="288"/>
      </w:pPr>
      <w:r>
        <w:rPr>
          <w:b/>
          <w:bCs/>
        </w:rPr>
        <w:t xml:space="preserve">Kent lokantaları</w:t>
      </w:r>
      <w:r>
        <w:t xml:space="preserve"> ve halk marketleri ağının yaygınlaştırılması; gıda bankası ve askıda fatura uygulamaları.</w:t>
      </w:r>
    </w:p>
    <w:p>
      <w:pPr>
        <w:pStyle w:val="ListParagraph"/>
        <w:numPr>
          <w:ilvl w:val="0"/>
          <w:numId w:val="2"/>
        </w:numPr>
        <w:spacing w:after="60" w:line="288"/>
      </w:pPr>
      <w:r>
        <w:t xml:space="preserve">Sosyal yardımların </w:t>
      </w:r>
      <w:r>
        <w:rPr>
          <w:b/>
          <w:bCs/>
        </w:rPr>
        <w:t xml:space="preserve">hak temelli, onur kırmayan ve şeffaf kriterlerle</w:t>
      </w:r>
      <w:r>
        <w:t xml:space="preserve"> dağıtılması.</w:t>
      </w:r>
    </w:p>
    <w:p>
      <w:pPr>
        <w:pStyle w:val="ListParagraph"/>
        <w:numPr>
          <w:ilvl w:val="0"/>
          <w:numId w:val="2"/>
        </w:numPr>
        <w:spacing w:after="60" w:line="288"/>
      </w:pPr>
      <w:r>
        <w:t xml:space="preserve">Emekliler için dayanışma ve yaşam merkezleri, kültür-sanat ve ulaşımda indirimler.</w:t>
      </w:r>
    </w:p>
    <w:p>
      <w:pPr>
        <w:pStyle w:val="Heading2"/>
      </w:pPr>
      <w:r>
        <w:t xml:space="preserve">7.4 Yaşlı Dostu Kadıköy</w:t>
      </w:r>
    </w:p>
    <w:p>
      <w:pPr>
        <w:pStyle w:val="ListParagraph"/>
        <w:numPr>
          <w:ilvl w:val="0"/>
          <w:numId w:val="2"/>
        </w:numPr>
        <w:spacing w:after="60" w:line="288"/>
      </w:pPr>
      <w:r>
        <w:rPr>
          <w:b/>
          <w:bCs/>
        </w:rPr>
        <w:t xml:space="preserve">Evde bakım ve evde sağlık</w:t>
      </w:r>
      <w:r>
        <w:t xml:space="preserve"> hizmetlerinin güçlendirilmesi.</w:t>
      </w:r>
    </w:p>
    <w:p>
      <w:pPr>
        <w:pStyle w:val="ListParagraph"/>
        <w:numPr>
          <w:ilvl w:val="0"/>
          <w:numId w:val="2"/>
        </w:numPr>
        <w:spacing w:after="60" w:line="288"/>
      </w:pPr>
      <w:r>
        <w:t xml:space="preserve">Alzheimer ve demans hastaları için </w:t>
      </w:r>
      <w:r>
        <w:rPr>
          <w:b/>
          <w:bCs/>
        </w:rPr>
        <w:t xml:space="preserve">gündüz yaşam merkezleri</w:t>
      </w:r>
      <w:r>
        <w:t xml:space="preserve">.</w:t>
      </w:r>
    </w:p>
    <w:p>
      <w:pPr>
        <w:pStyle w:val="ListParagraph"/>
        <w:numPr>
          <w:ilvl w:val="0"/>
          <w:numId w:val="2"/>
        </w:numPr>
        <w:spacing w:after="60" w:line="288"/>
      </w:pPr>
      <w:r>
        <w:t xml:space="preserve">Yalnız yaşayan yaşlılar için düzenli ziyaret yapan </w:t>
      </w:r>
      <w:r>
        <w:rPr>
          <w:b/>
          <w:bCs/>
        </w:rPr>
        <w:t xml:space="preserve">komşu gönüllü ağı</w:t>
      </w:r>
      <w:r>
        <w:t xml:space="preserve">.</w:t>
      </w:r>
    </w:p>
    <w:p>
      <w:pPr>
        <w:pStyle w:val="ListParagraph"/>
        <w:numPr>
          <w:ilvl w:val="0"/>
          <w:numId w:val="2"/>
        </w:numPr>
        <w:spacing w:after="60" w:line="288"/>
      </w:pPr>
      <w:r>
        <w:t xml:space="preserve">Erişilebilir kaldırımlar, dinlenme alanları ve ücretsiz servis hatları.</w:t>
      </w:r>
    </w:p>
    <w:p>
      <w:pPr>
        <w:pStyle w:val="Heading2"/>
      </w:pPr>
      <w:r>
        <w:t xml:space="preserve">7.5 Herkes İçin Sağlık</w:t>
      </w:r>
    </w:p>
    <w:p>
      <w:pPr>
        <w:pStyle w:val="ListParagraph"/>
        <w:numPr>
          <w:ilvl w:val="0"/>
          <w:numId w:val="2"/>
        </w:numPr>
        <w:spacing w:after="60" w:line="288"/>
      </w:pPr>
      <w:r>
        <w:t xml:space="preserve">Sağlığın parayla alınan bir hizmet değil, </w:t>
      </w:r>
      <w:r>
        <w:rPr>
          <w:b/>
          <w:bCs/>
        </w:rPr>
        <w:t xml:space="preserve">anayasal bir hak</w:t>
      </w:r>
      <w:r>
        <w:t xml:space="preserve"> olduğu anlayışıyla kamusal sağlığın savunulması; katkı paylarına ve sağlıkta ticarileşmeye karşı mücadele.</w:t>
      </w:r>
    </w:p>
    <w:p>
      <w:pPr>
        <w:pStyle w:val="ListParagraph"/>
        <w:numPr>
          <w:ilvl w:val="0"/>
          <w:numId w:val="2"/>
        </w:numPr>
        <w:spacing w:after="60" w:line="288"/>
      </w:pPr>
      <w:r>
        <w:t xml:space="preserve">Aile hekimliği ve sağlık merkezlerine erişim ile hastane randevu sorunlarının mahalle mahalle tespiti; yurttaşa yol gösteren </w:t>
      </w:r>
      <w:r>
        <w:rPr>
          <w:b/>
          <w:bCs/>
        </w:rPr>
        <w:t xml:space="preserve">Sağlık Hakkı Danışma Masası</w:t>
      </w:r>
      <w:r>
        <w:t xml:space="preserve">.</w:t>
      </w:r>
    </w:p>
    <w:p>
      <w:pPr>
        <w:pStyle w:val="ListParagraph"/>
        <w:numPr>
          <w:ilvl w:val="0"/>
          <w:numId w:val="2"/>
        </w:numPr>
        <w:spacing w:after="60" w:line="288"/>
      </w:pPr>
      <w:r>
        <w:t xml:space="preserve">Gönüllü hekim ve sağlık çalışanlarıyla </w:t>
      </w:r>
      <w:r>
        <w:rPr>
          <w:b/>
          <w:bCs/>
        </w:rPr>
        <w:t xml:space="preserve">ücretsiz sağlık tarama günleri</w:t>
      </w:r>
      <w:r>
        <w:t xml:space="preserve"> (tansiyon, şeker, kanser taramaları, çocuklar için ağız ve diş sağlığı) ve koruyucu sağlık eğitimleri.</w:t>
      </w:r>
    </w:p>
    <w:p>
      <w:pPr>
        <w:pStyle w:val="ListParagraph"/>
        <w:numPr>
          <w:ilvl w:val="0"/>
          <w:numId w:val="2"/>
        </w:numPr>
        <w:spacing w:after="60" w:line="288"/>
      </w:pPr>
      <w:r>
        <w:t xml:space="preserve">Gençler ve kriz yaşayan bireyler için ücretsiz ya da düşük ücretli </w:t>
      </w:r>
      <w:r>
        <w:rPr>
          <w:b/>
          <w:bCs/>
        </w:rPr>
        <w:t xml:space="preserve">ruh sağlığı danışma merkezleri</w:t>
      </w:r>
      <w:r>
        <w:t xml:space="preserve">; bağımlılıkla mücadele programları.</w:t>
      </w:r>
    </w:p>
    <w:p>
      <w:pPr>
        <w:pStyle w:val="ListParagraph"/>
        <w:numPr>
          <w:ilvl w:val="0"/>
          <w:numId w:val="2"/>
        </w:numPr>
        <w:spacing w:after="60" w:line="288"/>
      </w:pPr>
      <w:r>
        <w:t xml:space="preserve">Sağlık çalışanlarına yönelik </w:t>
      </w:r>
      <w:r>
        <w:rPr>
          <w:b/>
          <w:bCs/>
        </w:rPr>
        <w:t xml:space="preserve">şiddete karşı dayanışma</w:t>
      </w:r>
      <w:r>
        <w:t xml:space="preserve"> ve sağlık emekçilerinin çalışma koşullarının iyileştirilmesi için ortak çalışma.</w:t>
      </w:r>
    </w:p>
    <w:p>
      <w:pPr>
        <w:pStyle w:val="Heading2"/>
      </w:pPr>
      <w:r>
        <w:t xml:space="preserve">7.6 Çocuklar, Eğitim ve Gençlik</w:t>
      </w:r>
    </w:p>
    <w:p>
      <w:pPr>
        <w:pStyle w:val="ListParagraph"/>
        <w:numPr>
          <w:ilvl w:val="0"/>
          <w:numId w:val="2"/>
        </w:numPr>
        <w:spacing w:after="60" w:line="288"/>
      </w:pPr>
      <w:r>
        <w:t xml:space="preserve">Her mahallede ücretsiz ya da düşük ücretli </w:t>
      </w:r>
      <w:r>
        <w:rPr>
          <w:b/>
          <w:bCs/>
        </w:rPr>
        <w:t xml:space="preserve">kreş ve gündüz bakımevi</w:t>
      </w:r>
      <w:r>
        <w:t xml:space="preserve">.</w:t>
      </w:r>
    </w:p>
    <w:p>
      <w:pPr>
        <w:pStyle w:val="ListParagraph"/>
        <w:numPr>
          <w:ilvl w:val="0"/>
          <w:numId w:val="2"/>
        </w:numPr>
        <w:spacing w:after="60" w:line="288"/>
      </w:pPr>
      <w:r>
        <w:t xml:space="preserve">Ücretsiz </w:t>
      </w:r>
      <w:r>
        <w:rPr>
          <w:b/>
          <w:bCs/>
        </w:rPr>
        <w:t xml:space="preserve">etüt merkezleri</w:t>
      </w:r>
      <w:r>
        <w:t xml:space="preserve">, mahalle kütüphaneleri ve gece açık çalışma salonları.</w:t>
      </w:r>
    </w:p>
    <w:p>
      <w:pPr>
        <w:pStyle w:val="ListParagraph"/>
        <w:numPr>
          <w:ilvl w:val="0"/>
          <w:numId w:val="2"/>
        </w:numPr>
        <w:spacing w:after="60" w:line="288"/>
      </w:pPr>
      <w:r>
        <w:t xml:space="preserve">Okullarda </w:t>
      </w:r>
      <w:r>
        <w:rPr>
          <w:b/>
          <w:bCs/>
        </w:rPr>
        <w:t xml:space="preserve">ücretsiz beslenme</w:t>
      </w:r>
      <w:r>
        <w:t xml:space="preserve"> desteği için kampanya.</w:t>
      </w:r>
    </w:p>
    <w:p>
      <w:pPr>
        <w:pStyle w:val="ListParagraph"/>
        <w:numPr>
          <w:ilvl w:val="0"/>
          <w:numId w:val="2"/>
        </w:numPr>
        <w:spacing w:after="60" w:line="288"/>
      </w:pPr>
      <w:r>
        <w:rPr>
          <w:b/>
          <w:bCs/>
        </w:rPr>
        <w:t xml:space="preserve">Gençlik Meclisi</w:t>
      </w:r>
      <w:r>
        <w:t xml:space="preserve">, gençlik merkezleri, ücretsiz dil, yazılım ve sanat atölyeleri; yerel istihdam ofisi ve staj programı.</w:t>
      </w:r>
    </w:p>
    <w:p>
      <w:pPr>
        <w:pStyle w:val="Heading2"/>
      </w:pPr>
      <w:r>
        <w:t xml:space="preserve">7.7 Kadın ve Toplumsal Cinsiyet Eşitliği</w:t>
      </w:r>
    </w:p>
    <w:p>
      <w:pPr>
        <w:pStyle w:val="ListParagraph"/>
        <w:numPr>
          <w:ilvl w:val="0"/>
          <w:numId w:val="2"/>
        </w:numPr>
        <w:spacing w:after="60" w:line="288"/>
      </w:pPr>
      <w:r>
        <w:rPr>
          <w:b/>
          <w:bCs/>
        </w:rPr>
        <w:t xml:space="preserve">Kadın dayanışma merkezleri</w:t>
      </w:r>
      <w:r>
        <w:t xml:space="preserve">, şiddete karşı danışma hattı ve ücretsiz hukuki destek; 6284 sayılı Kanun'un etkin uygulanmasının takibi.</w:t>
      </w:r>
    </w:p>
    <w:p>
      <w:pPr>
        <w:pStyle w:val="ListParagraph"/>
        <w:numPr>
          <w:ilvl w:val="0"/>
          <w:numId w:val="2"/>
        </w:numPr>
        <w:spacing w:after="60" w:line="288"/>
      </w:pPr>
      <w:r>
        <w:rPr>
          <w:b/>
          <w:bCs/>
        </w:rPr>
        <w:t xml:space="preserve">Kadın emeği kooperatifleri</w:t>
      </w:r>
      <w:r>
        <w:t xml:space="preserve"> ve üretici pazarları.</w:t>
      </w:r>
    </w:p>
    <w:p>
      <w:pPr>
        <w:pStyle w:val="ListParagraph"/>
        <w:numPr>
          <w:ilvl w:val="0"/>
          <w:numId w:val="2"/>
        </w:numPr>
        <w:spacing w:after="60" w:line="288"/>
      </w:pPr>
      <w:r>
        <w:t xml:space="preserve">Parti yönetim ve aday listelerinde </w:t>
      </w:r>
      <w:r>
        <w:rPr>
          <w:b/>
          <w:bCs/>
        </w:rPr>
        <w:t xml:space="preserve">eşit temsil</w:t>
      </w:r>
      <w:r>
        <w:t xml:space="preserve"> (fermuar sistemi); toplumsal cinsiyete duyarlı bütçe.</w:t>
      </w:r>
    </w:p>
    <w:p>
      <w:pPr>
        <w:pStyle w:val="Heading2"/>
      </w:pPr>
      <w:r>
        <w:t xml:space="preserve">7.8 Emek, Esnaf ve Yerel Ekonomi</w:t>
      </w:r>
    </w:p>
    <w:p>
      <w:pPr>
        <w:pStyle w:val="ListParagraph"/>
        <w:numPr>
          <w:ilvl w:val="0"/>
          <w:numId w:val="2"/>
        </w:numPr>
        <w:spacing w:after="60" w:line="288"/>
      </w:pPr>
      <w:r>
        <w:t xml:space="preserve">Belediye hizmetlerinde </w:t>
      </w:r>
      <w:r>
        <w:rPr>
          <w:b/>
          <w:bCs/>
        </w:rPr>
        <w:t xml:space="preserve">taşeronlaşmaya karşı güvenceli istihdam</w:t>
      </w:r>
      <w:r>
        <w:t xml:space="preserve"> ve sendikal hakların savunulması.</w:t>
      </w:r>
    </w:p>
    <w:p>
      <w:pPr>
        <w:pStyle w:val="ListParagraph"/>
        <w:numPr>
          <w:ilvl w:val="0"/>
          <w:numId w:val="2"/>
        </w:numPr>
        <w:spacing w:after="60" w:line="288"/>
      </w:pPr>
      <w:r>
        <w:t xml:space="preserve">Mahalle esnafı için danışma, dijitalleşme desteği ve yerel alışverişi özendiren kampanyalar.</w:t>
      </w:r>
    </w:p>
    <w:p>
      <w:pPr>
        <w:pStyle w:val="ListParagraph"/>
        <w:numPr>
          <w:ilvl w:val="0"/>
          <w:numId w:val="2"/>
        </w:numPr>
        <w:spacing w:after="60" w:line="288"/>
      </w:pPr>
      <w:r>
        <w:t xml:space="preserve">Sendikalar, meslek odaları ve emekten yana demokratik kitle örgütleriyle düzenli istişare.</w:t>
      </w:r>
    </w:p>
    <w:p>
      <w:pPr>
        <w:pStyle w:val="Heading2"/>
      </w:pPr>
      <w:r>
        <w:t xml:space="preserve">7.9 Esnek ve Güvencesiz Çalışanlar İçin Özel Program: Kuryeler, Kafe-Restoran ve Platform Emekçileri</w:t>
      </w:r>
    </w:p>
    <w:p>
      <w:pPr>
        <w:spacing w:after="120" w:line="300"/>
        <w:jc w:val="both"/>
      </w:pPr>
      <w:r>
        <w:t xml:space="preserve">Kadıköy'ün kafe-restoran hayatını ve günlük yaşamını ayakta tutan kuryeler, garsonlar, barista ve mutfak çalışanları, platform emekçileri çoğu zaman güvencesiz, düzensiz ve korumasız çalışıyor. Bu emekçiler için özel bir çalışma programı yürüteceğiz:</w:t>
      </w:r>
    </w:p>
    <w:p>
      <w:pPr>
        <w:pStyle w:val="ListParagraph"/>
        <w:numPr>
          <w:ilvl w:val="0"/>
          <w:numId w:val="2"/>
        </w:numPr>
        <w:spacing w:after="60" w:line="288"/>
      </w:pPr>
      <w:r>
        <w:rPr>
          <w:b/>
          <w:bCs/>
        </w:rPr>
        <w:t xml:space="preserve">Kadıköy Güvencesiz Emek Araştırması:</w:t>
      </w:r>
      <w:r>
        <w:t xml:space="preserve"> Kuryeler, kafe-restoran, bar, perakende ve çağrı merkezi çalışanlarıyla yüz yüze görüşmeler ve anketlerle sorunların sahada tespit edilmesi; sonuçların kamuoyuyla paylaşılması.</w:t>
      </w:r>
    </w:p>
    <w:p>
      <w:pPr>
        <w:pStyle w:val="ListParagraph"/>
        <w:numPr>
          <w:ilvl w:val="0"/>
          <w:numId w:val="2"/>
        </w:numPr>
        <w:spacing w:after="60" w:line="288"/>
      </w:pPr>
      <w:r>
        <w:rPr>
          <w:b/>
          <w:bCs/>
        </w:rPr>
        <w:t xml:space="preserve">Emek Danışma Masası:</w:t>
      </w:r>
      <w:r>
        <w:t xml:space="preserve"> Sigortasız çalıştırma, ödenmeyen fazla mesai, bahşiş ve servis ücretlerinin çalışana ulaşmaması, iş kazaları gibi konularda gönüllü avukatlarla ücretsiz hukuki destek.</w:t>
      </w:r>
    </w:p>
    <w:p>
      <w:pPr>
        <w:pStyle w:val="ListParagraph"/>
        <w:numPr>
          <w:ilvl w:val="0"/>
          <w:numId w:val="2"/>
        </w:numPr>
        <w:spacing w:after="60" w:line="288"/>
      </w:pPr>
      <w:r>
        <w:t xml:space="preserve">Kuryeler için dinlenme, su, tuvalet ve şarj imkânı sunan </w:t>
      </w:r>
      <w:r>
        <w:rPr>
          <w:b/>
          <w:bCs/>
        </w:rPr>
        <w:t xml:space="preserve">kurye durakları</w:t>
      </w:r>
      <w:r>
        <w:t xml:space="preserve"> ile trafik ve iş güvenliği eğitimlerinin belediyeden talep edilmesi ve takibi.</w:t>
      </w:r>
    </w:p>
    <w:p>
      <w:pPr>
        <w:pStyle w:val="ListParagraph"/>
        <w:numPr>
          <w:ilvl w:val="0"/>
          <w:numId w:val="2"/>
        </w:numPr>
        <w:spacing w:after="60" w:line="288"/>
      </w:pPr>
      <w:r>
        <w:t xml:space="preserve">Platform çalışanlarının “bağımsız çalışan” gösterilerek sosyal güvenceden yoksun bırakılmasına karşı; Avrupa Birliği'nin platform çalışanlarına ilişkin düzenlemeleri örnek alınarak </w:t>
      </w:r>
      <w:r>
        <w:rPr>
          <w:b/>
          <w:bCs/>
        </w:rPr>
        <w:t xml:space="preserve">işçi statüsü ve sosyal güvence</w:t>
      </w:r>
      <w:r>
        <w:t xml:space="preserve"> talebinin savunulması.</w:t>
      </w:r>
    </w:p>
    <w:p>
      <w:pPr>
        <w:pStyle w:val="ListParagraph"/>
        <w:numPr>
          <w:ilvl w:val="0"/>
          <w:numId w:val="2"/>
        </w:numPr>
        <w:spacing w:after="60" w:line="288"/>
      </w:pPr>
      <w:r>
        <w:t xml:space="preserve">Gece geç saatte işten çıkan çalışanlar için </w:t>
      </w:r>
      <w:r>
        <w:rPr>
          <w:b/>
          <w:bCs/>
        </w:rPr>
        <w:t xml:space="preserve">güvenli gece ulaşımı</w:t>
      </w:r>
      <w:r>
        <w:t xml:space="preserve"> talebi.</w:t>
      </w:r>
    </w:p>
    <w:p>
      <w:pPr>
        <w:pStyle w:val="ListParagraph"/>
        <w:numPr>
          <w:ilvl w:val="0"/>
          <w:numId w:val="2"/>
        </w:numPr>
        <w:spacing w:after="60" w:line="288"/>
      </w:pPr>
      <w:r>
        <w:t xml:space="preserve">Çalışanını sigortalı ve hakkıyla çalıştıran işletmeleri görünür kılan gönüllü </w:t>
      </w:r>
      <w:r>
        <w:rPr>
          <w:b/>
          <w:bCs/>
        </w:rPr>
        <w:t xml:space="preserve">“Adil İşletme”</w:t>
      </w:r>
      <w:r>
        <w:t xml:space="preserve"> uygulamasının önerilmesi.</w:t>
      </w:r>
    </w:p>
    <w:p>
      <w:pPr>
        <w:pStyle w:val="ListParagraph"/>
        <w:numPr>
          <w:ilvl w:val="0"/>
          <w:numId w:val="2"/>
        </w:numPr>
        <w:spacing w:after="60" w:line="288"/>
      </w:pPr>
      <w:r>
        <w:t xml:space="preserve">Bu alanlarda örgütlenen </w:t>
      </w:r>
      <w:r>
        <w:rPr>
          <w:b/>
          <w:bCs/>
        </w:rPr>
        <w:t xml:space="preserve">sendikalarla ortak çalışma</w:t>
      </w:r>
      <w:r>
        <w:t xml:space="preserve"> ve sendikalaşmanın desteklenmesi; esnek çalışanların parti çalışmalarına katılabilmesi için çalışma saatlerine uygun (gece, hafta sonu, çevrim içi) toplantı düzeni.</w:t>
      </w:r>
    </w:p>
    <w:p>
      <w:pPr>
        <w:pStyle w:val="Heading2"/>
      </w:pPr>
      <w:r>
        <w:t xml:space="preserve">7.10 Kooperatifçilik ve Dayanışma Ekonomisi</w:t>
      </w:r>
    </w:p>
    <w:p>
      <w:pPr>
        <w:spacing w:after="120" w:line="300"/>
        <w:jc w:val="both"/>
      </w:pPr>
      <w:r>
        <w:t xml:space="preserve">Kooperatifleri, sosyal demokrat ekonomi anlayışımızın Kadıköy'deki taşıyıcı sütunu olarak görüyoruz. Bu alana özel önem vereceğiz:</w:t>
      </w:r>
    </w:p>
    <w:p>
      <w:pPr>
        <w:pStyle w:val="ListParagraph"/>
        <w:numPr>
          <w:ilvl w:val="0"/>
          <w:numId w:val="2"/>
        </w:numPr>
        <w:spacing w:after="60" w:line="288"/>
      </w:pPr>
      <w:r>
        <w:rPr>
          <w:b/>
          <w:bCs/>
        </w:rPr>
        <w:t xml:space="preserve">Kooperatif Danışma ve Destek Merkezi:</w:t>
      </w:r>
      <w:r>
        <w:t xml:space="preserve"> Kooperatif kurmak isteyen yurttaşlara kuruluş, mevzuat, muhasebe ve finansman konularında ücretsiz rehberlik.</w:t>
      </w:r>
    </w:p>
    <w:p>
      <w:pPr>
        <w:pStyle w:val="ListParagraph"/>
        <w:numPr>
          <w:ilvl w:val="0"/>
          <w:numId w:val="2"/>
        </w:numPr>
        <w:spacing w:after="60" w:line="288"/>
      </w:pPr>
      <w:r>
        <w:rPr>
          <w:b/>
          <w:bCs/>
        </w:rPr>
        <w:t xml:space="preserve">Konut kooperatifleri:</w:t>
      </w:r>
      <w:r>
        <w:t xml:space="preserve"> Kâr amacı gütmeyen, üyelerinin denetiminde ve uygun fiyatlı konut modeli.</w:t>
      </w:r>
    </w:p>
    <w:p>
      <w:pPr>
        <w:pStyle w:val="ListParagraph"/>
        <w:numPr>
          <w:ilvl w:val="0"/>
          <w:numId w:val="2"/>
        </w:numPr>
        <w:spacing w:after="60" w:line="288"/>
      </w:pPr>
      <w:r>
        <w:rPr>
          <w:b/>
          <w:bCs/>
        </w:rPr>
        <w:t xml:space="preserve">Tüketim kooperatifleri:</w:t>
      </w:r>
      <w:r>
        <w:t xml:space="preserve"> Kadıköy tüketicisini Anadolu'daki üretici kooperatifleriyle aracısız buluşturan pazarlar; hayat pahalılığına karşı dayanışma.</w:t>
      </w:r>
    </w:p>
    <w:p>
      <w:pPr>
        <w:pStyle w:val="ListParagraph"/>
        <w:numPr>
          <w:ilvl w:val="0"/>
          <w:numId w:val="2"/>
        </w:numPr>
        <w:spacing w:after="60" w:line="288"/>
      </w:pPr>
      <w:r>
        <w:rPr>
          <w:b/>
          <w:bCs/>
        </w:rPr>
        <w:t xml:space="preserve">Kadın emeği kooperatifleri:</w:t>
      </w:r>
      <w:r>
        <w:t xml:space="preserve"> Üretim, satış ve pazarlamada destek; kreş ve bakım hizmetleriyle desteklenen kadın istihdamı.</w:t>
      </w:r>
    </w:p>
    <w:p>
      <w:pPr>
        <w:pStyle w:val="ListParagraph"/>
        <w:numPr>
          <w:ilvl w:val="0"/>
          <w:numId w:val="2"/>
        </w:numPr>
        <w:spacing w:after="60" w:line="288"/>
      </w:pPr>
      <w:r>
        <w:rPr>
          <w:b/>
          <w:bCs/>
        </w:rPr>
        <w:t xml:space="preserve">Genç girişim ve emek kooperatifleri:</w:t>
      </w:r>
      <w:r>
        <w:t xml:space="preserve"> Kuryeler, yazılımcılar, tasarımcılar ve sanatçılar gibi serbest ve güvencesiz çalışanların ortak çatı altında örgütlenmesi.</w:t>
      </w:r>
    </w:p>
    <w:p>
      <w:pPr>
        <w:pStyle w:val="ListParagraph"/>
        <w:numPr>
          <w:ilvl w:val="0"/>
          <w:numId w:val="2"/>
        </w:numPr>
        <w:spacing w:after="60" w:line="288"/>
      </w:pPr>
      <w:r>
        <w:rPr>
          <w:b/>
          <w:bCs/>
        </w:rPr>
        <w:t xml:space="preserve">Enerji kooperatifleri:</w:t>
      </w:r>
      <w:r>
        <w:t xml:space="preserve"> Çatı tipi güneş enerjisiyle ortak üretim; iklim krizine karşı yerel çözüm.</w:t>
      </w:r>
    </w:p>
    <w:p>
      <w:pPr>
        <w:pStyle w:val="ListParagraph"/>
        <w:numPr>
          <w:ilvl w:val="0"/>
          <w:numId w:val="2"/>
        </w:numPr>
        <w:spacing w:after="60" w:line="288"/>
      </w:pPr>
      <w:r>
        <w:t xml:space="preserve">Belediye alımlarında kooperatiflere ve sosyal girişimlere </w:t>
      </w:r>
      <w:r>
        <w:rPr>
          <w:b/>
          <w:bCs/>
        </w:rPr>
        <w:t xml:space="preserve">öncelik</w:t>
      </w:r>
      <w:r>
        <w:t xml:space="preserve"> tanınması önerisi; kooperatifçilik eğitimlerinin Siyaset Akademisi programına eklenmesi.</w:t>
      </w:r>
    </w:p>
    <w:p>
      <w:pPr>
        <w:pStyle w:val="Heading2"/>
      </w:pPr>
      <w:r>
        <w:t xml:space="preserve">7.11 Ekolojik ve Yaşanabilir Kadıköy</w:t>
      </w:r>
    </w:p>
    <w:p>
      <w:pPr>
        <w:pStyle w:val="ListParagraph"/>
        <w:numPr>
          <w:ilvl w:val="0"/>
          <w:numId w:val="2"/>
        </w:numPr>
        <w:spacing w:after="60" w:line="288"/>
      </w:pPr>
      <w:r>
        <w:t xml:space="preserve">Yeşil alanların artırılması, her mahalleye </w:t>
      </w:r>
      <w:r>
        <w:rPr>
          <w:b/>
          <w:bCs/>
        </w:rPr>
        <w:t xml:space="preserve">cep parkı</w:t>
      </w:r>
      <w:r>
        <w:t xml:space="preserve">; ağaçların ve kıyıların korunması.</w:t>
      </w:r>
    </w:p>
    <w:p>
      <w:pPr>
        <w:pStyle w:val="ListParagraph"/>
        <w:numPr>
          <w:ilvl w:val="0"/>
          <w:numId w:val="2"/>
        </w:numPr>
        <w:spacing w:after="60" w:line="288"/>
      </w:pPr>
      <w:r>
        <w:rPr>
          <w:b/>
          <w:bCs/>
        </w:rPr>
        <w:t xml:space="preserve">Haydarpaşa Garı ve çevresinin</w:t>
      </w:r>
      <w:r>
        <w:t xml:space="preserve"> kamusal, kültürel ve yeşil kullanım için korunması; kıyıların halkın kullanımında kalması.</w:t>
      </w:r>
    </w:p>
    <w:p>
      <w:pPr>
        <w:pStyle w:val="ListParagraph"/>
        <w:numPr>
          <w:ilvl w:val="0"/>
          <w:numId w:val="2"/>
        </w:numPr>
        <w:spacing w:after="60" w:line="288"/>
      </w:pPr>
      <w:r>
        <w:t xml:space="preserve">Bisiklet yolları, yaya öncelikli sokaklar, toplu taşıma entegrasyonu ve altyapı yatırımlarının takibi.</w:t>
      </w:r>
    </w:p>
    <w:p>
      <w:pPr>
        <w:pStyle w:val="ListParagraph"/>
        <w:numPr>
          <w:ilvl w:val="0"/>
          <w:numId w:val="2"/>
        </w:numPr>
        <w:spacing w:after="60" w:line="288"/>
      </w:pPr>
      <w:r>
        <w:t xml:space="preserve">Yerel </w:t>
      </w:r>
      <w:r>
        <w:rPr>
          <w:b/>
          <w:bCs/>
        </w:rPr>
        <w:t xml:space="preserve">iklim eylem planı</w:t>
      </w:r>
      <w:r>
        <w:t xml:space="preserve">, sıfır atık, enerji verimliliği; sokak hayvanları için kısırlaştırma, bakım ve veteriner hizmeti.</w:t>
      </w:r>
    </w:p>
    <w:p>
      <w:pPr>
        <w:pStyle w:val="Heading2"/>
      </w:pPr>
      <w:r>
        <w:t xml:space="preserve">7.12 Kültür, Sanat ve Spor</w:t>
      </w:r>
    </w:p>
    <w:p>
      <w:pPr>
        <w:pStyle w:val="ListParagraph"/>
        <w:numPr>
          <w:ilvl w:val="0"/>
          <w:numId w:val="2"/>
        </w:numPr>
        <w:spacing w:after="60" w:line="288"/>
      </w:pPr>
      <w:r>
        <w:t xml:space="preserve">Amatör sanatçılar için ücretsiz </w:t>
      </w:r>
      <w:r>
        <w:rPr>
          <w:b/>
          <w:bCs/>
        </w:rPr>
        <w:t xml:space="preserve">prova ve sahne alanları</w:t>
      </w:r>
      <w:r>
        <w:t xml:space="preserve">; mahalle kültür evleri.</w:t>
      </w:r>
    </w:p>
    <w:p>
      <w:pPr>
        <w:pStyle w:val="ListParagraph"/>
        <w:numPr>
          <w:ilvl w:val="0"/>
          <w:numId w:val="2"/>
        </w:numPr>
        <w:spacing w:after="60" w:line="288"/>
      </w:pPr>
      <w:r>
        <w:t xml:space="preserve">Gençler ve emekliler için indirimli </w:t>
      </w:r>
      <w:r>
        <w:rPr>
          <w:b/>
          <w:bCs/>
        </w:rPr>
        <w:t xml:space="preserve">Kültür Kart</w:t>
      </w:r>
      <w:r>
        <w:t xml:space="preserve">.</w:t>
      </w:r>
    </w:p>
    <w:p>
      <w:pPr>
        <w:pStyle w:val="ListParagraph"/>
        <w:numPr>
          <w:ilvl w:val="0"/>
          <w:numId w:val="2"/>
        </w:numPr>
        <w:spacing w:after="60" w:line="288"/>
      </w:pPr>
      <w:r>
        <w:t xml:space="preserve">Mahalle spor alanları ve amatör spor kulüplerine destek.</w:t>
      </w:r>
    </w:p>
    <w:p>
      <w:pPr>
        <w:pStyle w:val="Heading2"/>
      </w:pPr>
      <w:r>
        <w:t xml:space="preserve">7.13 Erişilebilirlik ve Engelli Hakları</w:t>
      </w:r>
    </w:p>
    <w:p>
      <w:pPr>
        <w:pStyle w:val="ListParagraph"/>
        <w:numPr>
          <w:ilvl w:val="0"/>
          <w:numId w:val="2"/>
        </w:numPr>
        <w:spacing w:after="60" w:line="288"/>
      </w:pPr>
      <w:r>
        <w:t xml:space="preserve">Kamusal alanlar, binalar ve ulaşımda </w:t>
      </w:r>
      <w:r>
        <w:rPr>
          <w:b/>
          <w:bCs/>
        </w:rPr>
        <w:t xml:space="preserve">engelsiz erişim</w:t>
      </w:r>
      <w:r>
        <w:t xml:space="preserve"> denetimi ve takibi.</w:t>
      </w:r>
    </w:p>
    <w:p>
      <w:pPr>
        <w:pStyle w:val="ListParagraph"/>
        <w:numPr>
          <w:ilvl w:val="0"/>
          <w:numId w:val="2"/>
        </w:numPr>
        <w:spacing w:after="60" w:line="288"/>
      </w:pPr>
      <w:r>
        <w:t xml:space="preserve">Kamu hizmetlerinde işaret dili desteği; politikaların engelli yurttaşlarla birlikte üretilmesi.</w:t>
      </w:r>
    </w:p>
    <w:p>
      <w:pPr>
        <w:pStyle w:val="Heading2"/>
      </w:pPr>
      <w:r>
        <w:t xml:space="preserve">7.14 Katılımcı Yerel Demokrasi</w:t>
      </w:r>
    </w:p>
    <w:p>
      <w:pPr>
        <w:pStyle w:val="ListParagraph"/>
        <w:numPr>
          <w:ilvl w:val="0"/>
          <w:numId w:val="2"/>
        </w:numPr>
        <w:spacing w:after="60" w:line="288"/>
      </w:pPr>
      <w:r>
        <w:t xml:space="preserve">Belediye düzeyinde de kararlara etkisi olan </w:t>
      </w:r>
      <w:r>
        <w:rPr>
          <w:b/>
          <w:bCs/>
        </w:rPr>
        <w:t xml:space="preserve">kent ve mahalle meclisleri</w:t>
      </w:r>
      <w:r>
        <w:t xml:space="preserve">; muhtarlarla düzenli ortak çalışma.</w:t>
      </w:r>
    </w:p>
    <w:p>
      <w:pPr>
        <w:pStyle w:val="ListParagraph"/>
        <w:numPr>
          <w:ilvl w:val="0"/>
          <w:numId w:val="2"/>
        </w:numPr>
        <w:spacing w:after="60" w:line="288"/>
      </w:pPr>
      <w:r>
        <w:rPr>
          <w:b/>
          <w:bCs/>
        </w:rPr>
        <w:t xml:space="preserve">Katılımcı bütçe:</w:t>
      </w:r>
      <w:r>
        <w:t xml:space="preserve"> Yatırım önceliklerinde halkın doğrudan söz hakkı.</w:t>
      </w:r>
    </w:p>
    <w:p>
      <w:pPr>
        <w:pStyle w:val="ListParagraph"/>
        <w:numPr>
          <w:ilvl w:val="0"/>
          <w:numId w:val="2"/>
        </w:numPr>
        <w:spacing w:after="60" w:line="288"/>
      </w:pPr>
      <w:r>
        <w:t xml:space="preserve">Belediye meclis toplantılarının canlı yayını, </w:t>
      </w:r>
      <w:r>
        <w:rPr>
          <w:b/>
          <w:bCs/>
        </w:rPr>
        <w:t xml:space="preserve">açık veri</w:t>
      </w:r>
      <w:r>
        <w:t xml:space="preserve"> ve ihalelerde tam şeffaflık.</w:t>
      </w:r>
    </w:p>
    <w:p>
      <w:pPr>
        <w:pStyle w:val="Heading1"/>
        <w:pageBreakBefore/>
        <w:pBdr>
          <w:bottom w:val="single" w:color="B3121D" w:sz="12" w:space="4"/>
        </w:pBdr>
      </w:pPr>
      <w:r>
        <w:t xml:space="preserve">8. Eğitim, Siyasetçi Yetiştirme ve Uluslararası İş Birliği</w:t>
      </w:r>
    </w:p>
    <w:p>
      <w:pPr>
        <w:spacing w:after="120" w:line="300"/>
        <w:jc w:val="both"/>
      </w:pPr>
      <w:r>
        <w:t xml:space="preserve">Güçlü bir örgüt, bilgili ve kendine güvenen üyelerle kurulur. Eğitimi bir defalık etkinlik olarak değil, </w:t>
      </w:r>
      <w:r>
        <w:rPr>
          <w:b/>
          <w:bCs/>
        </w:rPr>
        <w:t xml:space="preserve">sürekliliği olan</w:t>
      </w:r>
      <w:r>
        <w:t xml:space="preserve"> bir örgüt kültürü olarak ele alacağız.</w:t>
      </w:r>
    </w:p>
    <w:p>
      <w:pPr>
        <w:pStyle w:val="Heading2"/>
      </w:pPr>
      <w:r>
        <w:t xml:space="preserve">8.1 Sürekli Üye Eğitimi</w:t>
      </w:r>
    </w:p>
    <w:p>
      <w:pPr>
        <w:pStyle w:val="ListParagraph"/>
        <w:numPr>
          <w:ilvl w:val="0"/>
          <w:numId w:val="2"/>
        </w:numPr>
        <w:spacing w:after="60" w:line="288"/>
      </w:pPr>
      <w:r>
        <w:rPr>
          <w:b/>
          <w:bCs/>
        </w:rPr>
        <w:t xml:space="preserve">Parti içinde ve Genel Merkez tarafından</w:t>
      </w:r>
      <w:r>
        <w:t xml:space="preserve"> üyelerimize yönelik demokrasi ve parti siyaseti eğitimleri düzenlenecek; ilçemizde düzenli yapılmaları için Genel Merkez ile koordinasyon sağlanacak.</w:t>
      </w:r>
    </w:p>
    <w:p>
      <w:pPr>
        <w:pStyle w:val="ListParagraph"/>
        <w:numPr>
          <w:ilvl w:val="0"/>
          <w:numId w:val="2"/>
        </w:numPr>
        <w:spacing w:after="60" w:line="288"/>
      </w:pPr>
      <w:r>
        <w:rPr>
          <w:b/>
          <w:bCs/>
        </w:rPr>
        <w:t xml:space="preserve">Süreklilik:</w:t>
      </w:r>
      <w:r>
        <w:t xml:space="preserve"> Yıllık eğitim takvimi, güz ve bahar dönemi programları; her yeni üyeye ilk 3 ay içinde temel eğitim; kaçıranlar için çevrim içi eğitim arşivi.</w:t>
      </w:r>
    </w:p>
    <w:p>
      <w:pPr>
        <w:pStyle w:val="ListParagraph"/>
        <w:numPr>
          <w:ilvl w:val="0"/>
          <w:numId w:val="2"/>
        </w:numPr>
        <w:spacing w:after="60" w:line="288"/>
      </w:pPr>
      <w:r>
        <w:rPr>
          <w:b/>
          <w:bCs/>
        </w:rPr>
        <w:t xml:space="preserve">Eğitim konuları:</w:t>
      </w:r>
      <w:r>
        <w:t xml:space="preserve"> Demokrasi kültürü; sosyal demokrasinin tarihi ve ilkeleri; parti programı ve tüzüğü; yerel yönetimler; seçim mevzuatı ve sandık görevliliği; kooperatifçilik; iletişim ve kamuoyu önünde konuşma; dijital medya.</w:t>
      </w:r>
    </w:p>
    <w:p>
      <w:pPr>
        <w:pStyle w:val="ListParagraph"/>
        <w:numPr>
          <w:ilvl w:val="0"/>
          <w:numId w:val="2"/>
        </w:numPr>
        <w:spacing w:after="60" w:line="288"/>
      </w:pPr>
      <w:r>
        <w:t xml:space="preserve">Eğitmenler zamanla üyelerimiz arasından yetiştirilecek; eğitimi tamamlayan üyelere sertifika verilecek.</w:t>
      </w:r>
    </w:p>
    <w:p>
      <w:pPr>
        <w:pStyle w:val="Heading2"/>
      </w:pPr>
      <w:r>
        <w:t xml:space="preserve">8.2 Yeni Parti Siyasetçi Yetiştirme Programı</w:t>
      </w:r>
    </w:p>
    <w:p>
      <w:pPr>
        <w:keepNext/>
        <w:spacing w:after="120" w:line="300"/>
        <w:jc w:val="both"/>
      </w:pPr>
      <w:r>
        <w:t xml:space="preserve">Parti içi Siyaset Akademimiz bünyesinde, Yeni Parti'nin geleceğini taşıyacak siyasetçileri yetiştirmek için yapılandırılmış bir program uygulayacağız. Katılımcıların en az yarısının kadın, en az yarısının 35 yaş altı olması gözetilecektir.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400"/>
        <w:gridCol w:w="7238"/>
      </w:tblGrid>
      <w:tr>
        <w:trPr>
          <w:tblHeader/>
        </w:trPr>
        <w:tc>
          <w:tcPr>
            <w:tcW w:type="dxa" w:w="2400"/>
            <w:shd w:fill="B3121D" w:color="auto" w:val="clear"/>
            <w:tcMar>
              <w:top w:type="dxa" w:w="80"/>
              <w:left w:type="dxa" w:w="120"/>
              <w:bottom w:type="dxa" w:w="80"/>
              <w:right w:type="dxa" w:w="120"/>
            </w:tcMar>
          </w:tcPr>
          <w:p>
            <w:pPr>
              <w:spacing w:after="0" w:line="276"/>
            </w:pPr>
            <w:r>
              <w:rPr>
                <w:b/>
                <w:bCs/>
                <w:color w:val="FFFFFF"/>
              </w:rPr>
              <w:t xml:space="preserve">Aşama</w:t>
            </w:r>
          </w:p>
        </w:tc>
        <w:tc>
          <w:tcPr>
            <w:tcW w:type="dxa" w:w="7238"/>
            <w:shd w:fill="B3121D" w:color="auto" w:val="clear"/>
            <w:tcMar>
              <w:top w:type="dxa" w:w="80"/>
              <w:left w:type="dxa" w:w="120"/>
              <w:bottom w:type="dxa" w:w="80"/>
              <w:right w:type="dxa" w:w="120"/>
            </w:tcMar>
          </w:tcPr>
          <w:p>
            <w:pPr>
              <w:spacing w:after="0" w:line="276"/>
            </w:pPr>
            <w:r>
              <w:rPr>
                <w:b/>
                <w:bCs/>
                <w:color w:val="FFFFFF"/>
              </w:rPr>
              <w:t xml:space="preserve">İçerik</w:t>
            </w:r>
          </w:p>
        </w:tc>
      </w:tr>
      <w:tr>
        <w:trPr>
          <w:cantSplit/>
        </w:trPr>
        <w:tc>
          <w:tcPr>
            <w:tcW w:type="dxa" w:w="2400"/>
            <w:tcMar>
              <w:top w:type="dxa" w:w="80"/>
              <w:left w:type="dxa" w:w="120"/>
              <w:bottom w:type="dxa" w:w="80"/>
              <w:right w:type="dxa" w:w="120"/>
            </w:tcMar>
          </w:tcPr>
          <w:p>
            <w:pPr>
              <w:spacing w:after="0" w:line="276"/>
            </w:pPr>
            <w:r>
              <w:rPr>
                <w:b/>
                <w:bCs/>
              </w:rPr>
              <w:t xml:space="preserve">Açık başvuru</w:t>
            </w:r>
          </w:p>
        </w:tc>
        <w:tc>
          <w:tcPr>
            <w:tcW w:type="dxa" w:w="7238"/>
            <w:tcMar>
              <w:top w:type="dxa" w:w="80"/>
              <w:left w:type="dxa" w:w="120"/>
              <w:bottom w:type="dxa" w:w="80"/>
              <w:right w:type="dxa" w:w="120"/>
            </w:tcMar>
          </w:tcPr>
          <w:p>
            <w:pPr>
              <w:spacing w:after="0" w:line="276"/>
            </w:pPr>
            <w:r>
              <w:t xml:space="preserve">Tüm üyelere duyurulan, kriterleri önceden ilan edilen şeffaf seçim süreci</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Temel eğitim</w:t>
            </w:r>
          </w:p>
        </w:tc>
        <w:tc>
          <w:tcPr>
            <w:tcW w:type="dxa" w:w="7238"/>
            <w:shd w:fill="F7F7F8" w:color="auto" w:val="clear"/>
            <w:tcMar>
              <w:top w:type="dxa" w:w="80"/>
              <w:left w:type="dxa" w:w="120"/>
              <w:bottom w:type="dxa" w:w="80"/>
              <w:right w:type="dxa" w:w="120"/>
            </w:tcMar>
          </w:tcPr>
          <w:p>
            <w:pPr>
              <w:spacing w:after="0" w:line="276"/>
            </w:pPr>
            <w:r>
              <w:t xml:space="preserve">Sosyal demokrasi, Türkiye siyaseti, ekonomi, yerel yönetimler, hukuk ve insan hakları</w:t>
            </w:r>
          </w:p>
        </w:tc>
      </w:tr>
      <w:tr>
        <w:trPr>
          <w:cantSplit/>
        </w:trPr>
        <w:tc>
          <w:tcPr>
            <w:tcW w:type="dxa" w:w="2400"/>
            <w:tcMar>
              <w:top w:type="dxa" w:w="80"/>
              <w:left w:type="dxa" w:w="120"/>
              <w:bottom w:type="dxa" w:w="80"/>
              <w:right w:type="dxa" w:w="120"/>
            </w:tcMar>
          </w:tcPr>
          <w:p>
            <w:pPr>
              <w:spacing w:after="0" w:line="276"/>
            </w:pPr>
            <w:r>
              <w:rPr>
                <w:b/>
                <w:bCs/>
              </w:rPr>
              <w:t xml:space="preserve">Uygulama</w:t>
            </w:r>
          </w:p>
        </w:tc>
        <w:tc>
          <w:tcPr>
            <w:tcW w:type="dxa" w:w="7238"/>
            <w:tcMar>
              <w:top w:type="dxa" w:w="80"/>
              <w:left w:type="dxa" w:w="120"/>
              <w:bottom w:type="dxa" w:w="80"/>
              <w:right w:type="dxa" w:w="120"/>
            </w:tcMar>
          </w:tcPr>
          <w:p>
            <w:pPr>
              <w:spacing w:after="0" w:line="276"/>
            </w:pPr>
            <w:r>
              <w:t xml:space="preserve">Belediye meclisi takibi, komisyon ve mahalle meclisi çalışmaları, kampanya görevleri</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Mentorluk</w:t>
            </w:r>
          </w:p>
        </w:tc>
        <w:tc>
          <w:tcPr>
            <w:tcW w:type="dxa" w:w="7238"/>
            <w:shd w:fill="F7F7F8" w:color="auto" w:val="clear"/>
            <w:tcMar>
              <w:top w:type="dxa" w:w="80"/>
              <w:left w:type="dxa" w:w="120"/>
              <w:bottom w:type="dxa" w:w="80"/>
              <w:right w:type="dxa" w:w="120"/>
            </w:tcMar>
          </w:tcPr>
          <w:p>
            <w:pPr>
              <w:spacing w:after="0" w:line="276"/>
            </w:pPr>
            <w:r>
              <w:t xml:space="preserve">Deneyimli siyasetçi ve uzmanlarla birebir eşleşme</w:t>
            </w:r>
          </w:p>
        </w:tc>
      </w:tr>
      <w:tr>
        <w:trPr>
          <w:cantSplit/>
        </w:trPr>
        <w:tc>
          <w:tcPr>
            <w:tcW w:type="dxa" w:w="2400"/>
            <w:tcMar>
              <w:top w:type="dxa" w:w="80"/>
              <w:left w:type="dxa" w:w="120"/>
              <w:bottom w:type="dxa" w:w="80"/>
              <w:right w:type="dxa" w:w="120"/>
            </w:tcMar>
          </w:tcPr>
          <w:p>
            <w:pPr>
              <w:spacing w:after="0" w:line="276"/>
            </w:pPr>
            <w:r>
              <w:rPr>
                <w:b/>
                <w:bCs/>
              </w:rPr>
              <w:t xml:space="preserve">Uluslararası deneyim</w:t>
            </w:r>
          </w:p>
        </w:tc>
        <w:tc>
          <w:tcPr>
            <w:tcW w:type="dxa" w:w="7238"/>
            <w:tcMar>
              <w:top w:type="dxa" w:w="80"/>
              <w:left w:type="dxa" w:w="120"/>
              <w:bottom w:type="dxa" w:w="80"/>
              <w:right w:type="dxa" w:w="120"/>
            </w:tcMar>
          </w:tcPr>
          <w:p>
            <w:pPr>
              <w:spacing w:after="0" w:line="276"/>
            </w:pPr>
            <w:r>
              <w:t xml:space="preserve">Avrupa sosyal demokratlarıyla değişim programlarına katılım</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Mezuniyet</w:t>
            </w:r>
          </w:p>
        </w:tc>
        <w:tc>
          <w:tcPr>
            <w:tcW w:type="dxa" w:w="7238"/>
            <w:shd w:fill="F7F7F8" w:color="auto" w:val="clear"/>
            <w:tcMar>
              <w:top w:type="dxa" w:w="80"/>
              <w:left w:type="dxa" w:w="120"/>
              <w:bottom w:type="dxa" w:w="80"/>
              <w:right w:type="dxa" w:w="120"/>
            </w:tcMar>
          </w:tcPr>
          <w:p>
            <w:pPr>
              <w:spacing w:after="0" w:line="276"/>
            </w:pPr>
            <w:r>
              <w:t xml:space="preserve">Kadıköy'ün bir sorununa çözüm projesi sunumu; mezunlar parti görevleri için hazırlanmış bir insan kaynağı oluşturur, adaylık ise üye iradesiyle belirlenir</w:t>
            </w:r>
          </w:p>
        </w:tc>
      </w:tr>
    </w:tbl>
    <w:p>
      <w:pPr>
        <w:pStyle w:val="Heading2"/>
      </w:pPr>
      <w:r>
        <w:t xml:space="preserve">8.3 Avrupa Sosyal Demokratlarıyla Genç Siyasetçi Değişimi</w:t>
      </w:r>
    </w:p>
    <w:p>
      <w:pPr>
        <w:pStyle w:val="ListParagraph"/>
        <w:numPr>
          <w:ilvl w:val="0"/>
          <w:numId w:val="2"/>
        </w:numPr>
        <w:spacing w:after="60" w:line="288"/>
      </w:pPr>
      <w:r>
        <w:t xml:space="preserve">Genel Merkezimiz ve dış ilişkiler birimi koordinasyonunda, </w:t>
      </w:r>
      <w:r>
        <w:rPr>
          <w:b/>
          <w:bCs/>
        </w:rPr>
        <w:t xml:space="preserve">Avrupa'daki sosyal demokrat partilerin</w:t>
      </w:r>
      <w:r>
        <w:t xml:space="preserve"> yerel örgütleri, gençlik kolları ve siyasi vakıflarıyla </w:t>
      </w:r>
      <w:r>
        <w:rPr>
          <w:b/>
          <w:bCs/>
        </w:rPr>
        <w:t xml:space="preserve">karşılıklı genç siyasetçi değişim projeleri</w:t>
      </w:r>
      <w:r>
        <w:t xml:space="preserve"> geliştirilecek.</w:t>
      </w:r>
    </w:p>
    <w:p>
      <w:pPr>
        <w:pStyle w:val="ListParagraph"/>
        <w:numPr>
          <w:ilvl w:val="0"/>
          <w:numId w:val="2"/>
        </w:numPr>
        <w:spacing w:after="60" w:line="288"/>
      </w:pPr>
      <w:r>
        <w:t xml:space="preserve">Değişim konuları: yerel yönetim deneyimleri, kooperatifçilik, iklim politikaları, göç, katılımcı demokrasi ve seçim kampanyası yönetimi.</w:t>
      </w:r>
    </w:p>
    <w:p>
      <w:pPr>
        <w:pStyle w:val="ListParagraph"/>
        <w:numPr>
          <w:ilvl w:val="0"/>
          <w:numId w:val="2"/>
        </w:numPr>
        <w:spacing w:after="60" w:line="288"/>
      </w:pPr>
      <w:r>
        <w:t xml:space="preserve">Avrupa gençlik ve sivil toplum programlarından yararlanma imkânları araştırılacak; Kadıköy, Avrupalı genç sosyal demokratları ağırlayan bir buluşma noktası olacak.</w:t>
      </w:r>
    </w:p>
    <w:p>
      <w:pPr>
        <w:pStyle w:val="Heading2"/>
      </w:pPr>
      <w:r>
        <w:t xml:space="preserve">8.4 Üye Eğitimleri İçin Karşılıklı Anlaşmalar</w:t>
      </w:r>
    </w:p>
    <w:p>
      <w:pPr>
        <w:spacing w:after="120" w:line="300"/>
        <w:jc w:val="both"/>
      </w:pPr>
      <w:r>
        <w:t xml:space="preserve">Genel Merkez onayı ve koordinasyonuyla; Avrupa sosyal demokrat partileri, siyasi vakıflar, üniversiteler ve sivil toplum kuruluşlarıyla </w:t>
      </w:r>
      <w:r>
        <w:rPr>
          <w:b/>
          <w:bCs/>
        </w:rPr>
        <w:t xml:space="preserve">üye eğitimleri için karşılıklı iş birliği anlaşmaları</w:t>
      </w:r>
      <w:r>
        <w:t xml:space="preserve"> yapılacak. Bu anlaşmalar ortak seminerleri, çevrim içi eğitimleri, eğitmen değişimini ve eğitim materyallerinin Türkçeye kazandırılmasını kapsayacaktır.</w:t>
      </w:r>
    </w:p>
    <w:p>
      <w:pPr>
        <w:pStyle w:val="Heading1"/>
        <w:pageBreakBefore/>
        <w:pBdr>
          <w:bottom w:val="single" w:color="B3121D" w:sz="12" w:space="4"/>
        </w:pBdr>
      </w:pPr>
      <w:r>
        <w:t xml:space="preserve">9. İktidar Yürüyüşü İçin Örgütlenme ve İş Birliği</w:t>
      </w:r>
    </w:p>
    <w:p>
      <w:pPr>
        <w:spacing w:after="120" w:line="300"/>
        <w:jc w:val="both"/>
      </w:pPr>
      <w:r>
        <w:t xml:space="preserve">Partimizin iktidara gelmesi; doğru politikaların yanında, bu politikaları her kapıya taşıyacak, her sandığı koruyacak ve demokrasi güçleriyle omuz omuza yürüyecek bir örgütle mümkündür. Kadıköy'ü, İstanbul'da ve Türkiye'de sosyal demokrat iktidar yürüyüşünün öncü ilçelerinden biri yapacağız.</w:t>
      </w:r>
    </w:p>
    <w:p>
      <w:pPr>
        <w:pStyle w:val="Heading2"/>
      </w:pPr>
      <w:r>
        <w:t xml:space="preserve">9.1 Örgütlenme Modelimiz: Mahalle Komitelerinden Yukarıya</w:t>
      </w:r>
    </w:p>
    <w:p>
      <w:pPr>
        <w:spacing w:after="120" w:line="300"/>
        <w:jc w:val="both"/>
      </w:pPr>
      <w:r>
        <w:t xml:space="preserve">Partimiz ve ilçemiz için önerdiğim örgütlenme modeli, yukarıdan aşağıya talimatla işleyen bir yapı değil; </w:t>
      </w:r>
      <w:r>
        <w:rPr>
          <w:b/>
          <w:bCs/>
        </w:rPr>
        <w:t xml:space="preserve">mahalle komitelerinden yukarıya doğru</w:t>
      </w:r>
      <w:r>
        <w:t xml:space="preserve"> yükselen, bir </w:t>
      </w:r>
      <w:r>
        <w:rPr>
          <w:b/>
          <w:bCs/>
        </w:rPr>
        <w:t xml:space="preserve">Avrupa modeli</w:t>
      </w:r>
      <w:r>
        <w:t xml:space="preserve"> örgütlenmedir. Almanya'da Sosyal Demokrat Parti'nin (SPD) semt ve mahalle düzeyinde örgütlenen </w:t>
      </w:r>
      <w:r>
        <w:rPr>
          <w:b/>
          <w:bCs/>
        </w:rPr>
        <w:t xml:space="preserve">yerel birimleri</w:t>
      </w:r>
      <w:r>
        <w:t xml:space="preserve">, İsveç Sosyal Demokrat Partisi'nin mahallelerde ve iş yerlerinde kök salan </w:t>
      </w:r>
      <w:r>
        <w:rPr>
          <w:b/>
          <w:bCs/>
        </w:rPr>
        <w:t xml:space="preserve">halk hareketi geleneği</w:t>
      </w:r>
      <w:r>
        <w:t xml:space="preserve"> ve üyelerini küçük çalışma gruplarıyla yetiştiren yapısı, Paris ve Barselona'da hayata geçen </w:t>
      </w:r>
      <w:r>
        <w:rPr>
          <w:b/>
          <w:bCs/>
        </w:rPr>
        <w:t xml:space="preserve">katılımcı bütçe</w:t>
      </w:r>
      <w:r>
        <w:t xml:space="preserve"> ve dijital katılım deneyimleri; siyasetin gücünü mahalleden, sokaktan ve iş yerinden aldığı bu modelin başarılı örnekleridir.</w:t>
      </w:r>
    </w:p>
    <w:p>
      <w:pPr>
        <w:keepNext/>
        <w:spacing w:after="120" w:line="300"/>
        <w:jc w:val="both"/>
      </w:pPr>
      <w:r>
        <w:t xml:space="preserve">Bu modelde örgütün gündemi, önceliği ve enerjisi </w:t>
      </w:r>
      <w:r>
        <w:rPr>
          <w:b/>
          <w:bCs/>
        </w:rPr>
        <w:t xml:space="preserve">aşağıdan yukarıya</w:t>
      </w:r>
      <w:r>
        <w:t xml:space="preserve"> akar: Komiteler tartışır ve önerir, mahalle meclisleri karara bağlar ve temsilci seçer, ilçe yönetimi bu iradeyi koordine eder ve hesap verir.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3300"/>
        <w:gridCol w:w="3738"/>
      </w:tblGrid>
      <w:tr>
        <w:trPr>
          <w:tblHeader/>
        </w:trPr>
        <w:tc>
          <w:tcPr>
            <w:tcW w:type="dxa" w:w="2600"/>
            <w:shd w:fill="B3121D" w:color="auto" w:val="clear"/>
            <w:tcMar>
              <w:top w:type="dxa" w:w="80"/>
              <w:left w:type="dxa" w:w="120"/>
              <w:bottom w:type="dxa" w:w="80"/>
              <w:right w:type="dxa" w:w="120"/>
            </w:tcMar>
          </w:tcPr>
          <w:p>
            <w:pPr>
              <w:spacing w:after="0" w:line="276"/>
            </w:pPr>
            <w:r>
              <w:rPr>
                <w:b/>
                <w:bCs/>
                <w:color w:val="FFFFFF"/>
              </w:rPr>
              <w:t xml:space="preserve">Kademe (aşağıdan yukarıya)</w:t>
            </w:r>
          </w:p>
        </w:tc>
        <w:tc>
          <w:tcPr>
            <w:tcW w:type="dxa" w:w="3300"/>
            <w:shd w:fill="B3121D" w:color="auto" w:val="clear"/>
            <w:tcMar>
              <w:top w:type="dxa" w:w="80"/>
              <w:left w:type="dxa" w:w="120"/>
              <w:bottom w:type="dxa" w:w="80"/>
              <w:right w:type="dxa" w:w="120"/>
            </w:tcMar>
          </w:tcPr>
          <w:p>
            <w:pPr>
              <w:spacing w:after="0" w:line="276"/>
            </w:pPr>
            <w:r>
              <w:rPr>
                <w:b/>
                <w:bCs/>
                <w:color w:val="FFFFFF"/>
              </w:rPr>
              <w:t xml:space="preserve">Kimlerden oluşur</w:t>
            </w:r>
          </w:p>
        </w:tc>
        <w:tc>
          <w:tcPr>
            <w:tcW w:type="dxa" w:w="3738"/>
            <w:shd w:fill="B3121D" w:color="auto" w:val="clear"/>
            <w:tcMar>
              <w:top w:type="dxa" w:w="80"/>
              <w:left w:type="dxa" w:w="120"/>
              <w:bottom w:type="dxa" w:w="80"/>
              <w:right w:type="dxa" w:w="120"/>
            </w:tcMar>
          </w:tcPr>
          <w:p>
            <w:pPr>
              <w:spacing w:after="0" w:line="276"/>
            </w:pPr>
            <w:r>
              <w:rPr>
                <w:b/>
                <w:bCs/>
                <w:color w:val="FFFFFF"/>
              </w:rPr>
              <w:t xml:space="preserve">Temel görev</w:t>
            </w:r>
          </w:p>
        </w:tc>
      </w:tr>
      <w:tr>
        <w:trPr>
          <w:cantSplit/>
        </w:trPr>
        <w:tc>
          <w:tcPr>
            <w:tcW w:type="dxa" w:w="2600"/>
            <w:tcMar>
              <w:top w:type="dxa" w:w="80"/>
              <w:left w:type="dxa" w:w="120"/>
              <w:bottom w:type="dxa" w:w="80"/>
              <w:right w:type="dxa" w:w="120"/>
            </w:tcMar>
          </w:tcPr>
          <w:p>
            <w:pPr>
              <w:spacing w:after="0" w:line="276"/>
            </w:pPr>
            <w:r>
              <w:rPr>
                <w:b/>
                <w:bCs/>
              </w:rPr>
              <w:t xml:space="preserve">1. Mahalle Komiteleri (taban komiteleri)</w:t>
            </w:r>
          </w:p>
        </w:tc>
        <w:tc>
          <w:tcPr>
            <w:tcW w:type="dxa" w:w="3300"/>
            <w:tcMar>
              <w:top w:type="dxa" w:w="80"/>
              <w:left w:type="dxa" w:w="120"/>
              <w:bottom w:type="dxa" w:w="80"/>
              <w:right w:type="dxa" w:w="120"/>
            </w:tcMar>
          </w:tcPr>
          <w:p>
            <w:pPr>
              <w:spacing w:after="0" w:line="276"/>
            </w:pPr>
            <w:r>
              <w:t xml:space="preserve">Bir sokakta, sitede, iş yerinde ya da kampüste bir araya gelen 10-30 kişilik üye ve gönüllü grupları; kurye, kiracı, öğrenci, emekli gibi tematik komiteler</w:t>
            </w:r>
          </w:p>
        </w:tc>
        <w:tc>
          <w:tcPr>
            <w:tcW w:type="dxa" w:w="3738"/>
            <w:tcMar>
              <w:top w:type="dxa" w:w="80"/>
              <w:left w:type="dxa" w:w="120"/>
              <w:bottom w:type="dxa" w:w="80"/>
              <w:right w:type="dxa" w:w="120"/>
            </w:tcMar>
          </w:tcPr>
          <w:p>
            <w:pPr>
              <w:spacing w:after="0" w:line="276"/>
            </w:pPr>
            <w:r>
              <w:t xml:space="preserve">Düzenli toplanma, yerel sorunları tespit etme, çözüm önerme, yeni üyelere ulaşma, komşuluk ve dayanışma; temsilcilerini mahalle meclisine seçme</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2. Mahalle Meclisleri (21)</w:t>
            </w:r>
          </w:p>
        </w:tc>
        <w:tc>
          <w:tcPr>
            <w:tcW w:type="dxa" w:w="3300"/>
            <w:shd w:fill="F7F7F8" w:color="auto" w:val="clear"/>
            <w:tcMar>
              <w:top w:type="dxa" w:w="80"/>
              <w:left w:type="dxa" w:w="120"/>
              <w:bottom w:type="dxa" w:w="80"/>
              <w:right w:type="dxa" w:w="120"/>
            </w:tcMar>
          </w:tcPr>
          <w:p>
            <w:pPr>
              <w:spacing w:after="0" w:line="276"/>
            </w:pPr>
            <w:r>
              <w:t xml:space="preserve">Mahalledeki tüm üyeler ve komite temsilcileri; mahalle yönetimi</w:t>
            </w:r>
          </w:p>
        </w:tc>
        <w:tc>
          <w:tcPr>
            <w:tcW w:type="dxa" w:w="3738"/>
            <w:shd w:fill="F7F7F8" w:color="auto" w:val="clear"/>
            <w:tcMar>
              <w:top w:type="dxa" w:w="80"/>
              <w:left w:type="dxa" w:w="120"/>
              <w:bottom w:type="dxa" w:w="80"/>
              <w:right w:type="dxa" w:w="120"/>
            </w:tcMar>
          </w:tcPr>
          <w:p>
            <w:pPr>
              <w:spacing w:after="0" w:line="276"/>
            </w:pPr>
            <w:r>
              <w:t xml:space="preserve">Komitelerden gelen önerileri karara bağlama, mahalle çalışma planını belirleme, sözcüsünü seçme</w:t>
            </w:r>
          </w:p>
        </w:tc>
      </w:tr>
      <w:tr>
        <w:trPr>
          <w:cantSplit/>
        </w:trPr>
        <w:tc>
          <w:tcPr>
            <w:tcW w:type="dxa" w:w="2600"/>
            <w:tcMar>
              <w:top w:type="dxa" w:w="80"/>
              <w:left w:type="dxa" w:w="120"/>
              <w:bottom w:type="dxa" w:w="80"/>
              <w:right w:type="dxa" w:w="120"/>
            </w:tcMar>
          </w:tcPr>
          <w:p>
            <w:pPr>
              <w:spacing w:after="0" w:line="276"/>
            </w:pPr>
            <w:r>
              <w:rPr>
                <w:b/>
                <w:bCs/>
              </w:rPr>
              <w:t xml:space="preserve">3. Mahalle Meclisleri Koordinasyon Kurulu</w:t>
            </w:r>
          </w:p>
        </w:tc>
        <w:tc>
          <w:tcPr>
            <w:tcW w:type="dxa" w:w="3300"/>
            <w:tcMar>
              <w:top w:type="dxa" w:w="80"/>
              <w:left w:type="dxa" w:w="120"/>
              <w:bottom w:type="dxa" w:w="80"/>
              <w:right w:type="dxa" w:w="120"/>
            </w:tcMar>
          </w:tcPr>
          <w:p>
            <w:pPr>
              <w:spacing w:after="0" w:line="276"/>
            </w:pPr>
            <w:r>
              <w:t xml:space="preserve">21 mahalle meclisi sözcüsü ve İlçe Yönetim Kurulu</w:t>
            </w:r>
          </w:p>
        </w:tc>
        <w:tc>
          <w:tcPr>
            <w:tcW w:type="dxa" w:w="3738"/>
            <w:tcMar>
              <w:top w:type="dxa" w:w="80"/>
              <w:left w:type="dxa" w:w="120"/>
              <w:bottom w:type="dxa" w:w="80"/>
              <w:right w:type="dxa" w:w="120"/>
            </w:tcMar>
          </w:tcPr>
          <w:p>
            <w:pPr>
              <w:spacing w:after="0" w:line="276"/>
            </w:pPr>
            <w:r>
              <w:t xml:space="preserve">Mahallelerin önceliklerini ilçe gündemine taşıma; ayda bir ortak toplantı</w:t>
            </w:r>
          </w:p>
        </w:tc>
      </w:tr>
      <w:tr>
        <w:trPr>
          <w:cantSplit/>
        </w:trPr>
        <w:tc>
          <w:tcPr>
            <w:tcW w:type="dxa" w:w="2600"/>
            <w:shd w:fill="F7F7F8" w:color="auto" w:val="clear"/>
            <w:tcMar>
              <w:top w:type="dxa" w:w="80"/>
              <w:left w:type="dxa" w:w="120"/>
              <w:bottom w:type="dxa" w:w="80"/>
              <w:right w:type="dxa" w:w="120"/>
            </w:tcMar>
          </w:tcPr>
          <w:p>
            <w:pPr>
              <w:spacing w:after="0" w:line="276"/>
            </w:pPr>
            <w:r>
              <w:rPr>
                <w:b/>
                <w:bCs/>
              </w:rPr>
              <w:t xml:space="preserve">4. İlçe Üye Meclisi ve İlçe Yönetimi</w:t>
            </w:r>
          </w:p>
        </w:tc>
        <w:tc>
          <w:tcPr>
            <w:tcW w:type="dxa" w:w="3300"/>
            <w:shd w:fill="F7F7F8" w:color="auto" w:val="clear"/>
            <w:tcMar>
              <w:top w:type="dxa" w:w="80"/>
              <w:left w:type="dxa" w:w="120"/>
              <w:bottom w:type="dxa" w:w="80"/>
              <w:right w:type="dxa" w:w="120"/>
            </w:tcMar>
          </w:tcPr>
          <w:p>
            <w:pPr>
              <w:spacing w:after="0" w:line="276"/>
            </w:pPr>
            <w:r>
              <w:t xml:space="preserve">Tüm üyeler (ayda bir); İlçe Başkanı, Yönetim Kurulu ve komisyonlar</w:t>
            </w:r>
          </w:p>
        </w:tc>
        <w:tc>
          <w:tcPr>
            <w:tcW w:type="dxa" w:w="3738"/>
            <w:shd w:fill="F7F7F8" w:color="auto" w:val="clear"/>
            <w:tcMar>
              <w:top w:type="dxa" w:w="80"/>
              <w:left w:type="dxa" w:w="120"/>
              <w:bottom w:type="dxa" w:w="80"/>
              <w:right w:type="dxa" w:w="120"/>
            </w:tcMar>
          </w:tcPr>
          <w:p>
            <w:pPr>
              <w:spacing w:after="0" w:line="276"/>
            </w:pPr>
            <w:r>
              <w:t xml:space="preserve">Aşağıdan gelen iradeyi koordine etme, strateji, İl ve Genel Merkez ile ilişki, üyelere hesap verme</w:t>
            </w:r>
          </w:p>
        </w:tc>
      </w:tr>
      <w:tr>
        <w:trPr>
          <w:cantSplit/>
        </w:trPr>
        <w:tc>
          <w:tcPr>
            <w:tcW w:type="dxa" w:w="2600"/>
            <w:tcMar>
              <w:top w:type="dxa" w:w="80"/>
              <w:left w:type="dxa" w:w="120"/>
              <w:bottom w:type="dxa" w:w="80"/>
              <w:right w:type="dxa" w:w="120"/>
            </w:tcMar>
          </w:tcPr>
          <w:p>
            <w:pPr>
              <w:spacing w:after="0" w:line="276"/>
            </w:pPr>
            <w:r>
              <w:rPr>
                <w:b/>
                <w:bCs/>
              </w:rPr>
              <w:t xml:space="preserve">Seçim dönemi: Sandık</w:t>
            </w:r>
          </w:p>
        </w:tc>
        <w:tc>
          <w:tcPr>
            <w:tcW w:type="dxa" w:w="3300"/>
            <w:tcMar>
              <w:top w:type="dxa" w:w="80"/>
              <w:left w:type="dxa" w:w="120"/>
              <w:bottom w:type="dxa" w:w="80"/>
              <w:right w:type="dxa" w:w="120"/>
            </w:tcMar>
          </w:tcPr>
          <w:p>
            <w:pPr>
              <w:spacing w:after="0" w:line="276"/>
            </w:pPr>
            <w:r>
              <w:t xml:space="preserve">Her sandık bölgesindeki komite üyelerinden sandık sorumluları</w:t>
            </w:r>
          </w:p>
        </w:tc>
        <w:tc>
          <w:tcPr>
            <w:tcW w:type="dxa" w:w="3738"/>
            <w:tcMar>
              <w:top w:type="dxa" w:w="80"/>
              <w:left w:type="dxa" w:w="120"/>
              <w:bottom w:type="dxa" w:w="80"/>
              <w:right w:type="dxa" w:w="120"/>
            </w:tcMar>
          </w:tcPr>
          <w:p>
            <w:pPr>
              <w:spacing w:after="0" w:line="276"/>
            </w:pPr>
            <w:r>
              <w:t xml:space="preserve">Sandık bölgesindeki seçmenle bağ, seçim günü sandık güvenliği</w:t>
            </w:r>
          </w:p>
        </w:tc>
      </w:tr>
    </w:tbl>
    <w:p>
      <w:pPr>
        <w:spacing w:after="80"/>
      </w:pPr>
    </w:p>
    <w:p>
      <w:pPr>
        <w:spacing w:after="120" w:line="300"/>
        <w:jc w:val="both"/>
      </w:pPr>
      <w:r>
        <w:rPr>
          <w:i/>
          <w:iCs/>
          <w:color w:val="6B7280"/>
        </w:rPr>
        <w:t xml:space="preserve">Mahalle komiteleri ve mahalle meclisleri, Siyasi Partiler Kanunu ve parti tüzüğünün çizdiği çerçevede, parti organlarını tamamlayan ve güçlendiren katılım yapıları olarak çalışacaktır.</w:t>
      </w:r>
    </w:p>
    <w:p>
      <w:pPr>
        <w:pStyle w:val="Heading2"/>
      </w:pPr>
      <w:r>
        <w:t xml:space="preserve">9.2 Yeni Üyelere Ulaşma Kampanyası</w:t>
      </w:r>
    </w:p>
    <w:p>
      <w:pPr>
        <w:pStyle w:val="ListParagraph"/>
        <w:numPr>
          <w:ilvl w:val="0"/>
          <w:numId w:val="2"/>
        </w:numPr>
        <w:spacing w:after="60" w:line="288"/>
      </w:pPr>
      <w:r>
        <w:rPr>
          <w:b/>
          <w:bCs/>
        </w:rPr>
        <w:t xml:space="preserve">“Her üye bir yeni üye”</w:t>
      </w:r>
      <w:r>
        <w:t xml:space="preserve"> kampanyası; ilk yılda üye sayısını en az iki katına çıkarmak.</w:t>
      </w:r>
    </w:p>
    <w:p>
      <w:pPr>
        <w:pStyle w:val="ListParagraph"/>
        <w:numPr>
          <w:ilvl w:val="0"/>
          <w:numId w:val="2"/>
        </w:numPr>
        <w:spacing w:after="60" w:line="288"/>
      </w:pPr>
      <w:r>
        <w:t xml:space="preserve">Öncelikli ulaşılacak kesimler: üniversite öğrencileri ve genç çalışanlar, kuryeler ve kafe-restoran çalışanları, kiracılar, emekliler, kadınlar, sivil toplum gönüllüleri ve daha önce hiçbir partide yer almamış yurttaşlar.</w:t>
      </w:r>
    </w:p>
    <w:p>
      <w:pPr>
        <w:pStyle w:val="ListParagraph"/>
        <w:numPr>
          <w:ilvl w:val="0"/>
          <w:numId w:val="2"/>
        </w:numPr>
        <w:spacing w:after="60" w:line="288"/>
      </w:pPr>
      <w:r>
        <w:t xml:space="preserve">Mahalle meclislerinin açık oturumları, tanışma buluşmaları ve komşu ziyaretleriyle partimizi henüz tanımayanlarla temas.</w:t>
      </w:r>
    </w:p>
    <w:p>
      <w:pPr>
        <w:pStyle w:val="ListParagraph"/>
        <w:numPr>
          <w:ilvl w:val="0"/>
          <w:numId w:val="2"/>
        </w:numPr>
        <w:spacing w:after="60" w:line="288"/>
      </w:pPr>
      <w:r>
        <w:t xml:space="preserve">Yeni üyeler için karşılama ve oryantasyon programı; her yeni üyenin 30 gün içinde bir komisyon, mahalle meclisi ya da proje çalışmasında görev alması.</w:t>
      </w:r>
    </w:p>
    <w:p>
      <w:pPr>
        <w:pStyle w:val="ListParagraph"/>
        <w:numPr>
          <w:ilvl w:val="0"/>
          <w:numId w:val="2"/>
        </w:numPr>
        <w:spacing w:after="60" w:line="288"/>
      </w:pPr>
      <w:r>
        <w:t xml:space="preserve">Gençlik Kolları'nın üniversitelerde, Kadın Kolları'nın her mahallede örgütlenmesi.</w:t>
      </w:r>
    </w:p>
    <w:p>
      <w:pPr>
        <w:pStyle w:val="Heading2"/>
      </w:pPr>
      <w:r>
        <w:t xml:space="preserve">9.3 Halkla Temas ve İletişim</w:t>
      </w:r>
    </w:p>
    <w:p>
      <w:pPr>
        <w:pStyle w:val="ListParagraph"/>
        <w:numPr>
          <w:ilvl w:val="0"/>
          <w:numId w:val="2"/>
        </w:numPr>
        <w:spacing w:after="60" w:line="288"/>
      </w:pPr>
      <w:r>
        <w:rPr>
          <w:b/>
          <w:bCs/>
        </w:rPr>
        <w:t xml:space="preserve">Kapı kapı ziyaretler</w:t>
      </w:r>
      <w:r>
        <w:t xml:space="preserve">, pazar yeri ve meydan çalışmaları, esnaf ziyaretleri.</w:t>
      </w:r>
    </w:p>
    <w:p>
      <w:pPr>
        <w:pStyle w:val="ListParagraph"/>
        <w:numPr>
          <w:ilvl w:val="0"/>
          <w:numId w:val="2"/>
        </w:numPr>
        <w:spacing w:after="60" w:line="288"/>
      </w:pPr>
      <w:r>
        <w:t xml:space="preserve">Sağlık Komisyonumuzun gönüllü hekim ve sağlık çalışanlarıyla mahallelerde düzenleyeceği </w:t>
      </w:r>
      <w:r>
        <w:rPr>
          <w:b/>
          <w:bCs/>
        </w:rPr>
        <w:t xml:space="preserve">ücretsiz sağlık danışma günleri</w:t>
      </w:r>
      <w:r>
        <w:t xml:space="preserve">.</w:t>
      </w:r>
    </w:p>
    <w:p>
      <w:pPr>
        <w:pStyle w:val="ListParagraph"/>
        <w:numPr>
          <w:ilvl w:val="0"/>
          <w:numId w:val="2"/>
        </w:numPr>
        <w:spacing w:after="60" w:line="288"/>
      </w:pPr>
      <w:r>
        <w:t xml:space="preserve">Sosyal medyada üretken bir iletişim ekibi; yerel basınla düzenli ilişki; aylık </w:t>
      </w:r>
      <w:r>
        <w:rPr>
          <w:b/>
          <w:bCs/>
        </w:rPr>
        <w:t xml:space="preserve">Kadıköy Bülteni</w:t>
      </w:r>
      <w:r>
        <w:t xml:space="preserve">.</w:t>
      </w:r>
    </w:p>
    <w:p>
      <w:pPr>
        <w:pStyle w:val="ListParagraph"/>
        <w:numPr>
          <w:ilvl w:val="0"/>
          <w:numId w:val="2"/>
        </w:numPr>
        <w:spacing w:after="60" w:line="288"/>
      </w:pPr>
      <w:r>
        <w:t xml:space="preserve">Yanlış bilgi ve dezenformasyona karşı hızlı yanıt ve doğrulama ekibi.</w:t>
      </w:r>
    </w:p>
    <w:p>
      <w:pPr>
        <w:pStyle w:val="Heading2"/>
      </w:pPr>
      <w:r>
        <w:t xml:space="preserve">9.4 Sendikalar ve Emekten Yana Demokratik Kitle Örgütleriyle Ortak Hareket</w:t>
      </w:r>
    </w:p>
    <w:p>
      <w:pPr>
        <w:spacing w:after="120" w:line="300"/>
        <w:jc w:val="both"/>
      </w:pPr>
      <w:r>
        <w:t xml:space="preserve">Sosyal demokrasi emek hareketinden doğmuştur ve emekten yana olanlarla birlikte güçlenir. Sendikalar, meslek odaları ve emekten yana demokratik kitle örgütleriyle ilişkimizi mevsimlik ziyaretlerle değil, </w:t>
      </w:r>
      <w:r>
        <w:rPr>
          <w:b/>
          <w:bCs/>
        </w:rPr>
        <w:t xml:space="preserve">kalıcı bir ortak çalışma kültürüyle</w:t>
      </w:r>
      <w:r>
        <w:t xml:space="preserve"> kuracağız.</w:t>
      </w:r>
    </w:p>
    <w:p>
      <w:pPr>
        <w:pStyle w:val="ListParagraph"/>
        <w:numPr>
          <w:ilvl w:val="0"/>
          <w:numId w:val="2"/>
        </w:numPr>
        <w:spacing w:after="60" w:line="288"/>
      </w:pPr>
      <w:r>
        <w:t xml:space="preserve">3 ayda bir </w:t>
      </w:r>
      <w:r>
        <w:rPr>
          <w:b/>
          <w:bCs/>
        </w:rPr>
        <w:t xml:space="preserve">Kadıköy Emek ve Demokrasi Buluşması:</w:t>
      </w:r>
      <w:r>
        <w:t xml:space="preserve"> Sendikalar, meslek odaları (tabip odası, mühendis ve mimar odaları, baro vb.), kadın, gençlik, çevre ve kent hakkı örgütleriyle ortak gündem belirleme.</w:t>
      </w:r>
    </w:p>
    <w:p>
      <w:pPr>
        <w:pStyle w:val="ListParagraph"/>
        <w:numPr>
          <w:ilvl w:val="0"/>
          <w:numId w:val="2"/>
        </w:numPr>
        <w:spacing w:after="60" w:line="288"/>
      </w:pPr>
      <w:r>
        <w:t xml:space="preserve">Hak mücadelelerinde, grevlerde ve iş yeri direnişlerinde </w:t>
      </w:r>
      <w:r>
        <w:rPr>
          <w:b/>
          <w:bCs/>
        </w:rPr>
        <w:t xml:space="preserve">fiilî dayanışma</w:t>
      </w:r>
      <w:r>
        <w:t xml:space="preserve">; 1 Mayıs ve 8 Mart gibi ortak mücadele günlerinde birlikte alanda olmak.</w:t>
      </w:r>
    </w:p>
    <w:p>
      <w:pPr>
        <w:pStyle w:val="ListParagraph"/>
        <w:numPr>
          <w:ilvl w:val="0"/>
          <w:numId w:val="2"/>
        </w:numPr>
        <w:spacing w:after="60" w:line="288"/>
      </w:pPr>
      <w:r>
        <w:t xml:space="preserve">Politika önerilerimizin hazırlanmasında sendika ve meslek odalarının görüşlerinin düzenli olarak alınması.</w:t>
      </w:r>
    </w:p>
    <w:p>
      <w:pPr>
        <w:pStyle w:val="ListParagraph"/>
        <w:numPr>
          <w:ilvl w:val="0"/>
          <w:numId w:val="2"/>
        </w:numPr>
        <w:spacing w:after="60" w:line="288"/>
      </w:pPr>
      <w:r>
        <w:t xml:space="preserve">Sendikalaşma çalışmalarına destek; özellikle esnek ve güvencesiz çalışanların örgütlenmesinde ortak kampanyalar.</w:t>
      </w:r>
    </w:p>
    <w:p>
      <w:pPr>
        <w:pStyle w:val="ListParagraph"/>
        <w:numPr>
          <w:ilvl w:val="0"/>
          <w:numId w:val="2"/>
        </w:numPr>
        <w:spacing w:after="60" w:line="288"/>
      </w:pPr>
      <w:r>
        <w:t xml:space="preserve">Kent hakkı, barınma, çevre ve demokrasi gündemlerinde ortak basın açıklamaları, forumlar ve kampanyalar.</w:t>
      </w:r>
    </w:p>
    <w:p>
      <w:pPr>
        <w:pStyle w:val="Heading2"/>
      </w:pPr>
      <w:r>
        <w:t xml:space="preserve">9.5 Belediyeyle Yakın Çalışma: Vatandaş Talepleri ve Belediyeciliğin Geliştirilmesi</w:t>
      </w:r>
    </w:p>
    <w:p>
      <w:pPr>
        <w:spacing w:after="120" w:line="300"/>
        <w:jc w:val="both"/>
      </w:pPr>
      <w:r>
        <w:t xml:space="preserve">İlçe örgütümüz, Kadıköylülerin sesini belediyeye taşıyan ve belediyeciliğin gelişmesine katkı sunan bir köprü olacaktır. Kadıköy Belediyesi ve İstanbul Büyükşehir Belediyesi ile ilişkilerimizi, Kadıköylülerin yararını her şeyin üstünde tutan </w:t>
      </w:r>
      <w:r>
        <w:rPr>
          <w:b/>
          <w:bCs/>
        </w:rPr>
        <w:t xml:space="preserve">yapıcı, düzenli ve yakın bir çalışma</w:t>
      </w:r>
      <w:r>
        <w:t xml:space="preserve"> anlayışıyla yürüteceğiz.</w:t>
      </w:r>
    </w:p>
    <w:p>
      <w:pPr>
        <w:pStyle w:val="ListParagraph"/>
        <w:numPr>
          <w:ilvl w:val="0"/>
          <w:numId w:val="2"/>
        </w:numPr>
        <w:spacing w:after="60" w:line="288"/>
      </w:pPr>
      <w:r>
        <w:rPr>
          <w:b/>
          <w:bCs/>
        </w:rPr>
        <w:t xml:space="preserve">Vatandaş Talep Masası:</w:t>
      </w:r>
      <w:r>
        <w:t xml:space="preserve"> İlçe binamızda, mahalle meclislerinde ve komitelerde toplanan vatandaş talep ve şikâyetleri kayıt altına alınacak, konularına göre sınıflandırılacak, belediyenin ilgili birimlerine yazılı olarak iletilecek; takibi yapılarak sonucu vatandaşa bildirilecek.</w:t>
      </w:r>
    </w:p>
    <w:p>
      <w:pPr>
        <w:pStyle w:val="ListParagraph"/>
        <w:numPr>
          <w:ilvl w:val="0"/>
          <w:numId w:val="2"/>
        </w:numPr>
        <w:spacing w:after="60" w:line="288"/>
      </w:pPr>
      <w:r>
        <w:rPr>
          <w:b/>
          <w:bCs/>
        </w:rPr>
        <w:t xml:space="preserve">Düzenli görüşme:</w:t>
      </w:r>
      <w:r>
        <w:t xml:space="preserve"> Belediye yönetimiyle 3 ayda bir değerlendirme toplantısı; mahallelerden gelen taleplerin raporu bu toplantılarda sunulacak ve takip edilecek.</w:t>
      </w:r>
    </w:p>
    <w:p>
      <w:pPr>
        <w:pStyle w:val="ListParagraph"/>
        <w:numPr>
          <w:ilvl w:val="0"/>
          <w:numId w:val="2"/>
        </w:numPr>
        <w:spacing w:after="60" w:line="288"/>
      </w:pPr>
      <w:r>
        <w:rPr>
          <w:b/>
          <w:bCs/>
        </w:rPr>
        <w:t xml:space="preserve">Belediyeciliğin geliştirilmesi için ortak çalışma:</w:t>
      </w:r>
      <w:r>
        <w:t xml:space="preserve"> Politika önerilerimizi somut proje dosyaları halinde belediyeye sunmak; afet hazırlığı, kooperatifçilik, kent lokantaları, kurye durakları, yaşlı bakımı gibi konularda belediyeyle ortak çalıştaylar düzenlemek; Türkiye'den ve Avrupa'dan iyi uygulama örneklerini paylaşmak.</w:t>
      </w:r>
    </w:p>
    <w:p>
      <w:pPr>
        <w:pStyle w:val="ListParagraph"/>
        <w:numPr>
          <w:ilvl w:val="0"/>
          <w:numId w:val="2"/>
        </w:numPr>
        <w:spacing w:after="60" w:line="288"/>
      </w:pPr>
      <w:r>
        <w:rPr>
          <w:b/>
          <w:bCs/>
        </w:rPr>
        <w:t xml:space="preserve">Kent Konseyi ve katılım mekanizmaları:</w:t>
      </w:r>
      <w:r>
        <w:t xml:space="preserve"> Kadıköy Kent Konseyi'nin çalışma gruplarında ve belediyenin katılım platformlarında üyelerimizin etkin şekilde yer alması.</w:t>
      </w:r>
    </w:p>
    <w:p>
      <w:pPr>
        <w:pStyle w:val="ListParagraph"/>
        <w:numPr>
          <w:ilvl w:val="0"/>
          <w:numId w:val="2"/>
        </w:numPr>
        <w:spacing w:after="60" w:line="288"/>
      </w:pPr>
      <w:r>
        <w:rPr>
          <w:b/>
          <w:bCs/>
        </w:rPr>
        <w:t xml:space="preserve">Belediye meclisi ve bütçe takibi:</w:t>
      </w:r>
      <w:r>
        <w:t xml:space="preserve"> Belediye meclis gündemlerinin, bütçesinin ve faaliyet raporlarının izlenmesi; özetlerin üyelere ve kamuoyuna sunulması. Belediye meclisinde temsilcimiz bulunduğu dönemlerde meclis üyelerimizle eşgüdüm, bulunmadığı dönemlerde yasal başvuru yolları ve kamuoyu aracılığıyla önerilerimizin takibi.</w:t>
      </w:r>
    </w:p>
    <w:p>
      <w:pPr>
        <w:pStyle w:val="ListParagraph"/>
        <w:numPr>
          <w:ilvl w:val="0"/>
          <w:numId w:val="2"/>
        </w:numPr>
        <w:spacing w:after="60" w:line="288"/>
      </w:pPr>
      <w:r>
        <w:rPr>
          <w:b/>
          <w:bCs/>
        </w:rPr>
        <w:t xml:space="preserve">Yapıcı muhalefet, dürüst destek:</w:t>
      </w:r>
      <w:r>
        <w:t xml:space="preserve"> Kadıköylülerin yararına olan her uygulamayı desteklemek; eksik ve yanlışları ise yapıcı eleştiri ve somut çözüm önerileriyle dile getirmek.</w:t>
      </w:r>
    </w:p>
    <w:p>
      <w:pPr>
        <w:pStyle w:val="ListParagraph"/>
        <w:numPr>
          <w:ilvl w:val="0"/>
          <w:numId w:val="2"/>
        </w:numPr>
        <w:spacing w:after="60" w:line="288"/>
      </w:pPr>
      <w:r>
        <w:t xml:space="preserve">Muhtarlarla ve belediye çalışanlarının sendikalarıyla düzenli ilişki; kamu hizmetinin niteliğinin birlikte geliştirilmesi.</w:t>
      </w:r>
    </w:p>
    <w:p>
      <w:pPr>
        <w:pStyle w:val="Heading2"/>
      </w:pPr>
      <w:r>
        <w:t xml:space="preserve">9.6 Diğer Siyasi Partilerle İyi İlişkiler ve Ortak Demokratik Tavır</w:t>
      </w:r>
    </w:p>
    <w:p>
      <w:pPr>
        <w:spacing w:after="120" w:line="300"/>
        <w:jc w:val="both"/>
      </w:pPr>
      <w:r>
        <w:t xml:space="preserve">Türkiye'nin demokrasiye, hukuka ve sosyal adalete dönüşü hiçbir partinin tek başına taşıyamayacağı büyük bir sorumluluktur. Kendi kimliğimizi, programımızı ve bağımsızlığımızı koruyarak, Kadıköy'deki </w:t>
      </w:r>
      <w:r>
        <w:rPr>
          <w:b/>
          <w:bCs/>
        </w:rPr>
        <w:t xml:space="preserve">tüm siyasi partilerle</w:t>
      </w:r>
      <w:r>
        <w:t xml:space="preserve"> saygıya dayalı iyi ilişkiler kuracak; demokrasinin ortak değerlerinde </w:t>
      </w:r>
      <w:r>
        <w:rPr>
          <w:b/>
          <w:bCs/>
        </w:rPr>
        <w:t xml:space="preserve">ortak demokratik tavır</w:t>
      </w:r>
      <w:r>
        <w:t xml:space="preserve"> sergileyeceğiz.</w:t>
      </w:r>
    </w:p>
    <w:p>
      <w:pPr>
        <w:pStyle w:val="ListParagraph"/>
        <w:numPr>
          <w:ilvl w:val="0"/>
          <w:numId w:val="2"/>
        </w:numPr>
        <w:spacing w:after="60" w:line="288"/>
      </w:pPr>
      <w:r>
        <w:rPr>
          <w:b/>
          <w:bCs/>
        </w:rPr>
        <w:t xml:space="preserve">Tüm partilerle nezaket ve diyalog:</w:t>
      </w:r>
      <w:r>
        <w:t xml:space="preserve"> Kadıköy'deki tüm siyasi partilerin ilçe örgütleriyle tanışma ve karşılıklı ziyaretler; siyasi rekabetin hakaret ve kutuplaştırma yerine fikirler ve projeler üzerinden yürütülmesi.</w:t>
      </w:r>
    </w:p>
    <w:p>
      <w:pPr>
        <w:pStyle w:val="ListParagraph"/>
        <w:numPr>
          <w:ilvl w:val="0"/>
          <w:numId w:val="2"/>
        </w:numPr>
        <w:spacing w:after="60" w:line="288"/>
      </w:pPr>
      <w:r>
        <w:rPr>
          <w:b/>
          <w:bCs/>
        </w:rPr>
        <w:t xml:space="preserve">Ortak demokratik tavır:</w:t>
      </w:r>
      <w:r>
        <w:t xml:space="preserve"> Seçim barışı, nefret söylemine ve şiddete karşı ortak duruş; demokrasiye, seçilmiş iradeye ve temel hak ve özgürlüklere yönelik her türlü müdahaleye karşı ortak açıklama ve ortak tavır.</w:t>
      </w:r>
    </w:p>
    <w:p>
      <w:pPr>
        <w:pStyle w:val="ListParagraph"/>
        <w:numPr>
          <w:ilvl w:val="0"/>
          <w:numId w:val="2"/>
        </w:numPr>
        <w:spacing w:after="60" w:line="288"/>
      </w:pPr>
      <w:r>
        <w:rPr>
          <w:b/>
          <w:bCs/>
        </w:rPr>
        <w:t xml:space="preserve">Muhalefet ve sol partilerle düzenli iletişim:</w:t>
      </w:r>
      <w:r>
        <w:t xml:space="preserve"> İlçe başkanları ve yönetimleri düzeyinde düzenli istişare toplantıları; demokrasi, laiklik, hukuk devleti, emek ve kent hakkı gibi ortak paydalarda </w:t>
      </w:r>
      <w:r>
        <w:rPr>
          <w:b/>
          <w:bCs/>
        </w:rPr>
        <w:t xml:space="preserve">ortak açıklama ve ortak eylem</w:t>
      </w:r>
      <w:r>
        <w:t xml:space="preserve">.</w:t>
      </w:r>
    </w:p>
    <w:p>
      <w:pPr>
        <w:pStyle w:val="ListParagraph"/>
        <w:numPr>
          <w:ilvl w:val="0"/>
          <w:numId w:val="2"/>
        </w:numPr>
        <w:spacing w:after="60" w:line="288"/>
      </w:pPr>
      <w:r>
        <w:rPr>
          <w:b/>
          <w:bCs/>
        </w:rPr>
        <w:t xml:space="preserve">Sandık güvenliğinde dayanışma:</w:t>
      </w:r>
      <w:r>
        <w:t xml:space="preserve"> Muhalefet partileriyle seçim güvenliği deneyim ve bilgisinin paylaşılması (seçim güvenliği bölümünde ayrıntılandırılmıştır).</w:t>
      </w:r>
    </w:p>
    <w:p>
      <w:pPr>
        <w:pStyle w:val="ListParagraph"/>
        <w:numPr>
          <w:ilvl w:val="0"/>
          <w:numId w:val="2"/>
        </w:numPr>
        <w:spacing w:after="60" w:line="288"/>
      </w:pPr>
      <w:r>
        <w:rPr>
          <w:b/>
          <w:bCs/>
        </w:rPr>
        <w:t xml:space="preserve">Ortak hedefe odaklanan üslup:</w:t>
      </w:r>
      <w:r>
        <w:t xml:space="preserve"> Seçim dönemlerinde birbirini hedef alan dil yerine demokrasinin güçlenmesi hedefine odaklanan siyasi üslup.</w:t>
      </w:r>
    </w:p>
    <w:p>
      <w:pPr>
        <w:pStyle w:val="Heading2"/>
      </w:pPr>
      <w:r>
        <w:t xml:space="preserve">9.7 Veriye Dayalı Planlama</w:t>
      </w:r>
    </w:p>
    <w:p>
      <w:pPr>
        <w:spacing w:after="120" w:line="300"/>
        <w:jc w:val="both"/>
      </w:pPr>
      <w:r>
        <w:t xml:space="preserve">Geçmiş seçimlerin sandık bazlı sonuçlarını (YSK açık verileri) analiz ederek önceliklendirilmiş mahalle ve sandık çalışma planları hazırlayacağız. Kişisel verilerin işlenmesinde KVKK'ya tam uyum sağlanacak.</w:t>
      </w:r>
    </w:p>
    <w:p>
      <w:pPr>
        <w:pStyle w:val="Heading2"/>
      </w:pPr>
      <w:r>
        <w:t xml:space="preserve">9.8 Kadıköy'ün İstanbul'a ve Türkiye'ye Katkısı</w:t>
      </w:r>
    </w:p>
    <w:p>
      <w:pPr>
        <w:spacing w:after="120" w:line="300"/>
        <w:jc w:val="both"/>
      </w:pPr>
      <w:r>
        <w:rPr>
          <w:b/>
          <w:bCs/>
        </w:rPr>
        <w:t xml:space="preserve">Kardeş İlçe Programı</w:t>
      </w:r>
      <w:r>
        <w:t xml:space="preserve"> ile Kadıköy'de yetişen deneyimli eğitmen ve sandık görevlilerimiz, örgütlenmenin zayıf olduğu ilçelere eğitim ve seçim günü desteği verecek. Kadıköy, iktidar yürüyüşümüzde yalnızca kendi sandıklarını değil, İstanbul'un sandıklarını da korumaya katkı sunan bir merkez olacak.</w:t>
      </w:r>
    </w:p>
    <w:p>
      <w:pPr>
        <w:pStyle w:val="Heading1"/>
        <w:pageBreakBefore/>
        <w:pBdr>
          <w:bottom w:val="single" w:color="B3121D" w:sz="12" w:space="4"/>
        </w:pBdr>
      </w:pPr>
      <w:r>
        <w:t xml:space="preserve">10. Seçim Güvenliği ve Sandık Güvenliği</w:t>
      </w: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trPr>
        <w:tc>
          <w:tcPr>
            <w:tcW w:type="dxa" w:w="9638"/>
            <w:shd w:fill="FBEDED" w:color="auto" w:val="clear"/>
            <w:tcMar>
              <w:top w:type="dxa" w:w="160"/>
              <w:left w:type="dxa" w:w="240"/>
              <w:bottom w:type="dxa" w:w="160"/>
              <w:right w:type="dxa" w:w="240"/>
            </w:tcMar>
          </w:tcPr>
          <w:p>
            <w:pPr>
              <w:spacing w:after="120" w:line="300"/>
              <w:jc w:val="left"/>
            </w:pPr>
            <w:r>
              <w:rPr>
                <w:b/>
                <w:bCs/>
              </w:rPr>
              <w:t xml:space="preserve">“Sandığa sahip çıkmak, halkın iradesine sahip çıkmaktır.”</w:t>
            </w:r>
            <w:r>
              <w:t xml:space="preserve"> Kazanmak yetmez; kazandığımız her oyu tutanağa, her tutanağı resmi sonuca eksiksiz yansıtmak zorundayız. Bu nedenle seçim güvenliği, ilçe örgütümüzün seçim dönemini beklemeden </w:t>
            </w:r>
            <w:r>
              <w:rPr>
                <w:b/>
                <w:bCs/>
              </w:rPr>
              <w:t xml:space="preserve">bugünden başlayacak, kalıcı ve sürekli</w:t>
            </w:r>
            <w:r>
              <w:t xml:space="preserve"> görevidir.</w:t>
            </w:r>
          </w:p>
        </w:tc>
      </w:tr>
    </w:tbl>
    <w:p>
      <w:pPr>
        <w:pStyle w:val="Heading2"/>
      </w:pPr>
      <w:r>
        <w:t xml:space="preserve">10.1 Temel İlkelerimiz</w:t>
      </w:r>
    </w:p>
    <w:p>
      <w:pPr>
        <w:pStyle w:val="ListParagraph"/>
        <w:numPr>
          <w:ilvl w:val="0"/>
          <w:numId w:val="2"/>
        </w:numPr>
        <w:spacing w:after="60" w:line="288"/>
      </w:pPr>
      <w:r>
        <w:rPr>
          <w:b/>
          <w:bCs/>
        </w:rPr>
        <w:t xml:space="preserve">Tam kapsam:</w:t>
      </w:r>
      <w:r>
        <w:t xml:space="preserve"> Kadıköy'de görevlisiz tek bir sandık bırakılmayacak.</w:t>
      </w:r>
    </w:p>
    <w:p>
      <w:pPr>
        <w:pStyle w:val="ListParagraph"/>
        <w:numPr>
          <w:ilvl w:val="0"/>
          <w:numId w:val="2"/>
        </w:numPr>
        <w:spacing w:after="60" w:line="288"/>
      </w:pPr>
      <w:r>
        <w:rPr>
          <w:b/>
          <w:bCs/>
        </w:rPr>
        <w:t xml:space="preserve">Hukuka bağlılık:</w:t>
      </w:r>
      <w:r>
        <w:t xml:space="preserve"> Tüm çalışmalar 298 sayılı Seçimlerin Temel Hükümleri ve Seçmen Kütükleri Hakkında Kanun, ilgili seçim kanunları ve YSK kararları çerçevesinde yürütülecek.</w:t>
      </w:r>
    </w:p>
    <w:p>
      <w:pPr>
        <w:pStyle w:val="ListParagraph"/>
        <w:numPr>
          <w:ilvl w:val="0"/>
          <w:numId w:val="2"/>
        </w:numPr>
        <w:spacing w:after="60" w:line="288"/>
      </w:pPr>
      <w:r>
        <w:rPr>
          <w:b/>
          <w:bCs/>
        </w:rPr>
        <w:t xml:space="preserve">Belgeleme:</w:t>
      </w:r>
      <w:r>
        <w:t xml:space="preserve"> Her tespit, itiraz ve usulsüzlük yazılı tutanakla kayıt altına alınacak.</w:t>
      </w:r>
    </w:p>
    <w:p>
      <w:pPr>
        <w:pStyle w:val="ListParagraph"/>
        <w:numPr>
          <w:ilvl w:val="0"/>
          <w:numId w:val="2"/>
        </w:numPr>
        <w:spacing w:after="60" w:line="288"/>
      </w:pPr>
      <w:r>
        <w:rPr>
          <w:b/>
          <w:bCs/>
        </w:rPr>
        <w:t xml:space="preserve">Eğitim ve disiplin:</w:t>
      </w:r>
      <w:r>
        <w:t xml:space="preserve"> Sandık başına eğitimsiz görevli gönderilmeyecek.</w:t>
      </w:r>
    </w:p>
    <w:p>
      <w:pPr>
        <w:pStyle w:val="ListParagraph"/>
        <w:numPr>
          <w:ilvl w:val="0"/>
          <w:numId w:val="2"/>
        </w:numPr>
        <w:spacing w:after="60" w:line="288"/>
      </w:pPr>
      <w:r>
        <w:rPr>
          <w:b/>
          <w:bCs/>
        </w:rPr>
        <w:t xml:space="preserve">Barışçıl kararlılık:</w:t>
      </w:r>
      <w:r>
        <w:t xml:space="preserve"> Provokasyona gelmeden, sükûnet ve hukuk içinde sonuna kadar takip.</w:t>
      </w:r>
    </w:p>
    <w:p>
      <w:pPr>
        <w:pStyle w:val="Heading2"/>
      </w:pPr>
      <w:r>
        <w:t xml:space="preserve">10.2 İlçe Seçim Güvenliği Koordinasyon Merkezi</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3200"/>
        <w:gridCol w:w="6438"/>
      </w:tblGrid>
      <w:tr>
        <w:trPr>
          <w:tblHeader/>
        </w:trPr>
        <w:tc>
          <w:tcPr>
            <w:tcW w:type="dxa" w:w="3200"/>
            <w:shd w:fill="B3121D" w:color="auto" w:val="clear"/>
            <w:tcMar>
              <w:top w:type="dxa" w:w="80"/>
              <w:left w:type="dxa" w:w="120"/>
              <w:bottom w:type="dxa" w:w="80"/>
              <w:right w:type="dxa" w:w="120"/>
            </w:tcMar>
          </w:tcPr>
          <w:p>
            <w:pPr>
              <w:spacing w:after="0" w:line="276"/>
            </w:pPr>
            <w:r>
              <w:rPr>
                <w:b/>
                <w:bCs/>
                <w:color w:val="FFFFFF"/>
              </w:rPr>
              <w:t xml:space="preserve">Birim</w:t>
            </w:r>
          </w:p>
        </w:tc>
        <w:tc>
          <w:tcPr>
            <w:tcW w:type="dxa" w:w="6438"/>
            <w:shd w:fill="B3121D" w:color="auto" w:val="clear"/>
            <w:tcMar>
              <w:top w:type="dxa" w:w="80"/>
              <w:left w:type="dxa" w:w="120"/>
              <w:bottom w:type="dxa" w:w="80"/>
              <w:right w:type="dxa" w:w="120"/>
            </w:tcMar>
          </w:tcPr>
          <w:p>
            <w:pPr>
              <w:spacing w:after="0" w:line="276"/>
            </w:pPr>
            <w:r>
              <w:rPr>
                <w:b/>
                <w:bCs/>
                <w:color w:val="FFFFFF"/>
              </w:rPr>
              <w:t xml:space="preserve">Görev ve sorumluluk</w:t>
            </w:r>
          </w:p>
        </w:tc>
      </w:tr>
      <w:tr>
        <w:trPr>
          <w:cantSplit/>
        </w:trPr>
        <w:tc>
          <w:tcPr>
            <w:tcW w:type="dxa" w:w="3200"/>
            <w:tcMar>
              <w:top w:type="dxa" w:w="80"/>
              <w:left w:type="dxa" w:w="120"/>
              <w:bottom w:type="dxa" w:w="80"/>
              <w:right w:type="dxa" w:w="120"/>
            </w:tcMar>
          </w:tcPr>
          <w:p>
            <w:pPr>
              <w:spacing w:after="0" w:line="276"/>
            </w:pPr>
            <w:r>
              <w:rPr>
                <w:b/>
                <w:bCs/>
              </w:rPr>
              <w:t xml:space="preserve">Seçim Güvenliği Koordinatörü</w:t>
            </w:r>
          </w:p>
        </w:tc>
        <w:tc>
          <w:tcPr>
            <w:tcW w:type="dxa" w:w="6438"/>
            <w:tcMar>
              <w:top w:type="dxa" w:w="80"/>
              <w:left w:type="dxa" w:w="120"/>
              <w:bottom w:type="dxa" w:w="80"/>
              <w:right w:type="dxa" w:w="120"/>
            </w:tcMar>
          </w:tcPr>
          <w:p>
            <w:pPr>
              <w:spacing w:after="0" w:line="276"/>
            </w:pPr>
            <w:r>
              <w:t xml:space="preserve">Tüm seçim güvenliği çalışmalarının planlanması ve yönetimi; İl Başkanlığı ile koordinasyon</w:t>
            </w:r>
          </w:p>
        </w:tc>
      </w:tr>
      <w:tr>
        <w:trPr>
          <w:cantSplit/>
        </w:trPr>
        <w:tc>
          <w:tcPr>
            <w:tcW w:type="dxa" w:w="3200"/>
            <w:shd w:fill="F7F7F8" w:color="auto" w:val="clear"/>
            <w:tcMar>
              <w:top w:type="dxa" w:w="80"/>
              <w:left w:type="dxa" w:w="120"/>
              <w:bottom w:type="dxa" w:w="80"/>
              <w:right w:type="dxa" w:w="120"/>
            </w:tcMar>
          </w:tcPr>
          <w:p>
            <w:pPr>
              <w:spacing w:after="0" w:line="276"/>
            </w:pPr>
            <w:r>
              <w:rPr>
                <w:b/>
                <w:bCs/>
              </w:rPr>
              <w:t xml:space="preserve">Hukuk Masası</w:t>
            </w:r>
          </w:p>
        </w:tc>
        <w:tc>
          <w:tcPr>
            <w:tcW w:type="dxa" w:w="6438"/>
            <w:shd w:fill="F7F7F8" w:color="auto" w:val="clear"/>
            <w:tcMar>
              <w:top w:type="dxa" w:w="80"/>
              <w:left w:type="dxa" w:w="120"/>
              <w:bottom w:type="dxa" w:w="80"/>
              <w:right w:type="dxa" w:w="120"/>
            </w:tcMar>
          </w:tcPr>
          <w:p>
            <w:pPr>
              <w:spacing w:after="0" w:line="276"/>
            </w:pPr>
            <w:r>
              <w:t xml:space="preserve">Gönüllü avukat ağı; ilçe seçim kurulu takibi, itiraz dilekçeleri, seçim günü ve gecesi 7/24 hukuk nöbeti</w:t>
            </w:r>
          </w:p>
        </w:tc>
      </w:tr>
      <w:tr>
        <w:trPr>
          <w:cantSplit/>
        </w:trPr>
        <w:tc>
          <w:tcPr>
            <w:tcW w:type="dxa" w:w="3200"/>
            <w:tcMar>
              <w:top w:type="dxa" w:w="80"/>
              <w:left w:type="dxa" w:w="120"/>
              <w:bottom w:type="dxa" w:w="80"/>
              <w:right w:type="dxa" w:w="120"/>
            </w:tcMar>
          </w:tcPr>
          <w:p>
            <w:pPr>
              <w:spacing w:after="0" w:line="276"/>
            </w:pPr>
            <w:r>
              <w:rPr>
                <w:b/>
                <w:bCs/>
              </w:rPr>
              <w:t xml:space="preserve">Mahalle Sandık Koordinatörleri (21)</w:t>
            </w:r>
          </w:p>
        </w:tc>
        <w:tc>
          <w:tcPr>
            <w:tcW w:type="dxa" w:w="6438"/>
            <w:tcMar>
              <w:top w:type="dxa" w:w="80"/>
              <w:left w:type="dxa" w:w="120"/>
              <w:bottom w:type="dxa" w:w="80"/>
              <w:right w:type="dxa" w:w="120"/>
            </w:tcMar>
          </w:tcPr>
          <w:p>
            <w:pPr>
              <w:spacing w:after="0" w:line="276"/>
            </w:pPr>
            <w:r>
              <w:t xml:space="preserve">Mahalledeki tüm sandıklar için görevli planlaması, yedek listeleri, sahadaki koordinasyon</w:t>
            </w:r>
          </w:p>
        </w:tc>
      </w:tr>
      <w:tr>
        <w:trPr>
          <w:cantSplit/>
        </w:trPr>
        <w:tc>
          <w:tcPr>
            <w:tcW w:type="dxa" w:w="3200"/>
            <w:shd w:fill="F7F7F8" w:color="auto" w:val="clear"/>
            <w:tcMar>
              <w:top w:type="dxa" w:w="80"/>
              <w:left w:type="dxa" w:w="120"/>
              <w:bottom w:type="dxa" w:w="80"/>
              <w:right w:type="dxa" w:w="120"/>
            </w:tcMar>
          </w:tcPr>
          <w:p>
            <w:pPr>
              <w:spacing w:after="0" w:line="276"/>
            </w:pPr>
            <w:r>
              <w:rPr>
                <w:b/>
                <w:bCs/>
              </w:rPr>
              <w:t xml:space="preserve">Bina (Okul) Sorumluları</w:t>
            </w:r>
          </w:p>
        </w:tc>
        <w:tc>
          <w:tcPr>
            <w:tcW w:type="dxa" w:w="6438"/>
            <w:shd w:fill="F7F7F8" w:color="auto" w:val="clear"/>
            <w:tcMar>
              <w:top w:type="dxa" w:w="80"/>
              <w:left w:type="dxa" w:w="120"/>
              <w:bottom w:type="dxa" w:w="80"/>
              <w:right w:type="dxa" w:w="120"/>
            </w:tcMar>
          </w:tcPr>
          <w:p>
            <w:pPr>
              <w:spacing w:after="0" w:line="276"/>
            </w:pPr>
            <w:r>
              <w:t xml:space="preserve">Her seçim binasında görevlilerin koordinasyonu, sorunlara ilk müdahale, merkeze anlık bilgi</w:t>
            </w:r>
          </w:p>
        </w:tc>
      </w:tr>
      <w:tr>
        <w:trPr>
          <w:cantSplit/>
        </w:trPr>
        <w:tc>
          <w:tcPr>
            <w:tcW w:type="dxa" w:w="3200"/>
            <w:tcMar>
              <w:top w:type="dxa" w:w="80"/>
              <w:left w:type="dxa" w:w="120"/>
              <w:bottom w:type="dxa" w:w="80"/>
              <w:right w:type="dxa" w:w="120"/>
            </w:tcMar>
          </w:tcPr>
          <w:p>
            <w:pPr>
              <w:spacing w:after="0" w:line="276"/>
            </w:pPr>
            <w:r>
              <w:rPr>
                <w:b/>
                <w:bCs/>
              </w:rPr>
              <w:t xml:space="preserve">Sandık Görevlileri</w:t>
            </w:r>
          </w:p>
        </w:tc>
        <w:tc>
          <w:tcPr>
            <w:tcW w:type="dxa" w:w="6438"/>
            <w:tcMar>
              <w:top w:type="dxa" w:w="80"/>
              <w:left w:type="dxa" w:w="120"/>
              <w:bottom w:type="dxa" w:w="80"/>
              <w:right w:type="dxa" w:w="120"/>
            </w:tcMar>
          </w:tcPr>
          <w:p>
            <w:pPr>
              <w:spacing w:after="0" w:line="276"/>
            </w:pPr>
            <w:r>
              <w:t xml:space="preserve">Partimizin yasal hakkı olan sandık kurulu üyeliği ve müşahit (gözlemci) görevlerinin her sandıkta eksiksiz kullanılması</w:t>
            </w:r>
          </w:p>
        </w:tc>
      </w:tr>
      <w:tr>
        <w:trPr>
          <w:cantSplit/>
        </w:trPr>
        <w:tc>
          <w:tcPr>
            <w:tcW w:type="dxa" w:w="3200"/>
            <w:shd w:fill="F7F7F8" w:color="auto" w:val="clear"/>
            <w:tcMar>
              <w:top w:type="dxa" w:w="80"/>
              <w:left w:type="dxa" w:w="120"/>
              <w:bottom w:type="dxa" w:w="80"/>
              <w:right w:type="dxa" w:w="120"/>
            </w:tcMar>
          </w:tcPr>
          <w:p>
            <w:pPr>
              <w:spacing w:after="0" w:line="276"/>
            </w:pPr>
            <w:r>
              <w:rPr>
                <w:b/>
                <w:bCs/>
              </w:rPr>
              <w:t xml:space="preserve">Veri ve Tutanak Merkezi</w:t>
            </w:r>
          </w:p>
        </w:tc>
        <w:tc>
          <w:tcPr>
            <w:tcW w:type="dxa" w:w="6438"/>
            <w:shd w:fill="F7F7F8" w:color="auto" w:val="clear"/>
            <w:tcMar>
              <w:top w:type="dxa" w:w="80"/>
              <w:left w:type="dxa" w:w="120"/>
              <w:bottom w:type="dxa" w:w="80"/>
              <w:right w:type="dxa" w:w="120"/>
            </w:tcMar>
          </w:tcPr>
          <w:p>
            <w:pPr>
              <w:spacing w:after="0" w:line="276"/>
            </w:pPr>
            <w:r>
              <w:t xml:space="preserve">Sandık sonuç tutanaklarının dijital toplanması, paralel sayım, resmi sonuçlarla karşılaştırma</w:t>
            </w:r>
          </w:p>
        </w:tc>
      </w:tr>
      <w:tr>
        <w:trPr>
          <w:cantSplit/>
        </w:trPr>
        <w:tc>
          <w:tcPr>
            <w:tcW w:type="dxa" w:w="3200"/>
            <w:tcMar>
              <w:top w:type="dxa" w:w="80"/>
              <w:left w:type="dxa" w:w="120"/>
              <w:bottom w:type="dxa" w:w="80"/>
              <w:right w:type="dxa" w:w="120"/>
            </w:tcMar>
          </w:tcPr>
          <w:p>
            <w:pPr>
              <w:spacing w:after="0" w:line="276"/>
            </w:pPr>
            <w:r>
              <w:rPr>
                <w:b/>
                <w:bCs/>
              </w:rPr>
              <w:t xml:space="preserve">Mobil Destek Ekipleri</w:t>
            </w:r>
          </w:p>
        </w:tc>
        <w:tc>
          <w:tcPr>
            <w:tcW w:type="dxa" w:w="6438"/>
            <w:tcMar>
              <w:top w:type="dxa" w:w="80"/>
              <w:left w:type="dxa" w:w="120"/>
              <w:bottom w:type="dxa" w:w="80"/>
              <w:right w:type="dxa" w:w="120"/>
            </w:tcMar>
          </w:tcPr>
          <w:p>
            <w:pPr>
              <w:spacing w:after="0" w:line="276"/>
            </w:pPr>
            <w:r>
              <w:t xml:space="preserve">Sorun yaşanan binalara hızlı ulaşım, yedek görevli ve avukat desteği</w:t>
            </w:r>
          </w:p>
        </w:tc>
      </w:tr>
      <w:tr>
        <w:trPr>
          <w:cantSplit/>
        </w:trPr>
        <w:tc>
          <w:tcPr>
            <w:tcW w:type="dxa" w:w="3200"/>
            <w:shd w:fill="F7F7F8" w:color="auto" w:val="clear"/>
            <w:tcMar>
              <w:top w:type="dxa" w:w="80"/>
              <w:left w:type="dxa" w:w="120"/>
              <w:bottom w:type="dxa" w:w="80"/>
              <w:right w:type="dxa" w:w="120"/>
            </w:tcMar>
          </w:tcPr>
          <w:p>
            <w:pPr>
              <w:spacing w:after="0" w:line="276"/>
            </w:pPr>
            <w:r>
              <w:rPr>
                <w:b/>
                <w:bCs/>
              </w:rPr>
              <w:t xml:space="preserve">Lojistik ve İletişim</w:t>
            </w:r>
          </w:p>
        </w:tc>
        <w:tc>
          <w:tcPr>
            <w:tcW w:type="dxa" w:w="6438"/>
            <w:shd w:fill="F7F7F8" w:color="auto" w:val="clear"/>
            <w:tcMar>
              <w:top w:type="dxa" w:w="80"/>
              <w:left w:type="dxa" w:w="120"/>
              <w:bottom w:type="dxa" w:w="80"/>
              <w:right w:type="dxa" w:w="120"/>
            </w:tcMar>
          </w:tcPr>
          <w:p>
            <w:pPr>
              <w:spacing w:after="0" w:line="276"/>
            </w:pPr>
            <w:r>
              <w:t xml:space="preserve">Ulaşım, iaşe, iletişim hatları, görevlendirme belgelerinin zamanında hazırlanması</w:t>
            </w:r>
          </w:p>
        </w:tc>
      </w:tr>
    </w:tbl>
    <w:p>
      <w:pPr>
        <w:pStyle w:val="Heading2"/>
      </w:pPr>
      <w:r>
        <w:t xml:space="preserve">10.3 Seçmen Kütüğü Denetimi</w:t>
      </w:r>
    </w:p>
    <w:p>
      <w:pPr>
        <w:pStyle w:val="ListParagraph"/>
        <w:numPr>
          <w:ilvl w:val="0"/>
          <w:numId w:val="2"/>
        </w:numPr>
        <w:spacing w:after="60" w:line="288"/>
      </w:pPr>
      <w:r>
        <w:t xml:space="preserve">Askı dönemi başta olmak üzere seçmen listelerinin </w:t>
      </w:r>
      <w:r>
        <w:rPr>
          <w:b/>
          <w:bCs/>
        </w:rPr>
        <w:t xml:space="preserve">mahalle mahalle incelenmesi</w:t>
      </w:r>
      <w:r>
        <w:t xml:space="preserve">.</w:t>
      </w:r>
    </w:p>
    <w:p>
      <w:pPr>
        <w:pStyle w:val="ListParagraph"/>
        <w:numPr>
          <w:ilvl w:val="0"/>
          <w:numId w:val="2"/>
        </w:numPr>
        <w:spacing w:after="60" w:line="288"/>
      </w:pPr>
      <w:r>
        <w:t xml:space="preserve">Tek adreste olağan dışı yoğun kayıt, vefat etmiş ya da taşınmış kişiler, boş arsa ve işyeri adreslerindeki kayıtların tespiti.</w:t>
      </w:r>
    </w:p>
    <w:p>
      <w:pPr>
        <w:pStyle w:val="ListParagraph"/>
        <w:numPr>
          <w:ilvl w:val="0"/>
          <w:numId w:val="2"/>
        </w:numPr>
        <w:spacing w:after="60" w:line="288"/>
      </w:pPr>
      <w:r>
        <w:t xml:space="preserve">Tespitlerin belgeleriyle birlikte </w:t>
      </w:r>
      <w:r>
        <w:rPr>
          <w:b/>
          <w:bCs/>
        </w:rPr>
        <w:t xml:space="preserve">yasal süresi içinde</w:t>
      </w:r>
      <w:r>
        <w:t xml:space="preserve"> ilçe seçim kuruluna itiraz olarak iletilmesi.</w:t>
      </w:r>
    </w:p>
    <w:p>
      <w:pPr>
        <w:pStyle w:val="ListParagraph"/>
        <w:numPr>
          <w:ilvl w:val="0"/>
          <w:numId w:val="2"/>
        </w:numPr>
        <w:spacing w:after="60" w:line="288"/>
      </w:pPr>
      <w:r>
        <w:t xml:space="preserve">Üyelerimizin ve seçmenlerin e-Devlet üzerinden </w:t>
      </w:r>
      <w:r>
        <w:rPr>
          <w:b/>
          <w:bCs/>
        </w:rPr>
        <w:t xml:space="preserve">kendi kayıtlarını kontrol etmesi</w:t>
      </w:r>
      <w:r>
        <w:t xml:space="preserve"> kampanyası; öğrenciler ve yeni taşınanlar için adres güncelleme bilgilendirmesi.</w:t>
      </w:r>
    </w:p>
    <w:p>
      <w:pPr>
        <w:pStyle w:val="Heading2"/>
      </w:pPr>
      <w:r>
        <w:t xml:space="preserve">10.4 Sandık Görevlisi Eğitimi</w:t>
      </w:r>
    </w:p>
    <w:p>
      <w:pPr>
        <w:spacing w:after="120" w:line="300"/>
        <w:jc w:val="both"/>
      </w:pPr>
      <w:r>
        <w:t xml:space="preserve">Tüm sandık görevlilerimiz sertifikalı eğitimden geçecektir. Eğitim; yasal hak ve yetkiler, oy verme sürecinin işleyişi, geçerli ve geçersiz oy ölçütleri, sayım ve döküm, tutanak düzenleme, itiraz ve şerh düşme ile kriz anında iletişim konularını kapsayacak. Eğitimler </w:t>
      </w:r>
      <w:r>
        <w:rPr>
          <w:b/>
          <w:bCs/>
        </w:rPr>
        <w:t xml:space="preserve">sandık başı simülasyonları</w:t>
      </w:r>
      <w:r>
        <w:t xml:space="preserve"> ile desteklenecek, her görevliye cep el kitabı ve kontrol listesi verilecek, seçimden önce genel prova yapılacaktır.</w:t>
      </w:r>
    </w:p>
    <w:p>
      <w:pPr>
        <w:pStyle w:val="Heading2"/>
      </w:pPr>
      <w:r>
        <w:t xml:space="preserve">10.5 Seçim Günü Sandık Başı Kontrol Listesi</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300"/>
        <w:gridCol w:w="7338"/>
      </w:tblGrid>
      <w:tr>
        <w:trPr>
          <w:tblHeader/>
        </w:trPr>
        <w:tc>
          <w:tcPr>
            <w:tcW w:type="dxa" w:w="2300"/>
            <w:shd w:fill="B3121D" w:color="auto" w:val="clear"/>
            <w:tcMar>
              <w:top w:type="dxa" w:w="80"/>
              <w:left w:type="dxa" w:w="120"/>
              <w:bottom w:type="dxa" w:w="80"/>
              <w:right w:type="dxa" w:w="120"/>
            </w:tcMar>
          </w:tcPr>
          <w:p>
            <w:pPr>
              <w:spacing w:after="0" w:line="276"/>
            </w:pPr>
            <w:r>
              <w:rPr>
                <w:b/>
                <w:bCs/>
                <w:color w:val="FFFFFF"/>
              </w:rPr>
              <w:t xml:space="preserve">Aşama</w:t>
            </w:r>
          </w:p>
        </w:tc>
        <w:tc>
          <w:tcPr>
            <w:tcW w:type="dxa" w:w="7338"/>
            <w:shd w:fill="B3121D" w:color="auto" w:val="clear"/>
            <w:tcMar>
              <w:top w:type="dxa" w:w="80"/>
              <w:left w:type="dxa" w:w="120"/>
              <w:bottom w:type="dxa" w:w="80"/>
              <w:right w:type="dxa" w:w="120"/>
            </w:tcMar>
          </w:tcPr>
          <w:p>
            <w:pPr>
              <w:spacing w:after="0" w:line="276"/>
            </w:pPr>
            <w:r>
              <w:rPr>
                <w:b/>
                <w:bCs/>
                <w:color w:val="FFFFFF"/>
              </w:rPr>
              <w:t xml:space="preserve">Yapılacaklar</w:t>
            </w:r>
          </w:p>
        </w:tc>
      </w:tr>
      <w:tr>
        <w:trPr>
          <w:cantSplit/>
        </w:trPr>
        <w:tc>
          <w:tcPr>
            <w:tcW w:type="dxa" w:w="2300"/>
            <w:tcMar>
              <w:top w:type="dxa" w:w="80"/>
              <w:left w:type="dxa" w:w="120"/>
              <w:bottom w:type="dxa" w:w="80"/>
              <w:right w:type="dxa" w:w="120"/>
            </w:tcMar>
          </w:tcPr>
          <w:p>
            <w:pPr>
              <w:spacing w:after="0" w:line="276"/>
            </w:pPr>
            <w:r>
              <w:rPr>
                <w:b/>
                <w:bCs/>
              </w:rPr>
              <w:t xml:space="preserve">Sandık açılmadan önce</w:t>
            </w:r>
          </w:p>
        </w:tc>
        <w:tc>
          <w:tcPr>
            <w:tcW w:type="dxa" w:w="7338"/>
            <w:tcMar>
              <w:top w:type="dxa" w:w="80"/>
              <w:left w:type="dxa" w:w="120"/>
              <w:bottom w:type="dxa" w:w="80"/>
              <w:right w:type="dxa" w:w="120"/>
            </w:tcMar>
          </w:tcPr>
          <w:p>
            <w:pPr>
              <w:spacing w:after="0" w:line="276"/>
            </w:pPr>
            <w:r>
              <w:t xml:space="preserve">Erken saatte binada olmak; sandığın boş olduğunu görmek; oy pusulası, zarf ve mühürlerin sayısını ve durumunu kontrol etmek; açılış işlemlerini tutanakla kayda geçirmek</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Oy verme süresince</w:t>
            </w:r>
          </w:p>
        </w:tc>
        <w:tc>
          <w:tcPr>
            <w:tcW w:type="dxa" w:w="7338"/>
            <w:shd w:fill="F7F7F8" w:color="auto" w:val="clear"/>
            <w:tcMar>
              <w:top w:type="dxa" w:w="80"/>
              <w:left w:type="dxa" w:w="120"/>
              <w:bottom w:type="dxa" w:w="80"/>
              <w:right w:type="dxa" w:w="120"/>
            </w:tcMar>
          </w:tcPr>
          <w:p>
            <w:pPr>
              <w:spacing w:after="0" w:line="276"/>
            </w:pPr>
            <w:r>
              <w:t xml:space="preserve">Sandık başını nöbetleşe de olsa hiç boş bırakmamak; kimlik kontrolü ve seçmen listesindeki imzaları izlemek; yönlendirme, açık oy ve yetkisiz müdahaleleri tutanağa geçirmek</w:t>
            </w:r>
          </w:p>
        </w:tc>
      </w:tr>
      <w:tr>
        <w:trPr>
          <w:cantSplit/>
        </w:trPr>
        <w:tc>
          <w:tcPr>
            <w:tcW w:type="dxa" w:w="2300"/>
            <w:tcMar>
              <w:top w:type="dxa" w:w="80"/>
              <w:left w:type="dxa" w:w="120"/>
              <w:bottom w:type="dxa" w:w="80"/>
              <w:right w:type="dxa" w:w="120"/>
            </w:tcMar>
          </w:tcPr>
          <w:p>
            <w:pPr>
              <w:spacing w:after="0" w:line="276"/>
            </w:pPr>
            <w:r>
              <w:rPr>
                <w:b/>
                <w:bCs/>
              </w:rPr>
              <w:t xml:space="preserve">Oy verme bitiminde</w:t>
            </w:r>
          </w:p>
        </w:tc>
        <w:tc>
          <w:tcPr>
            <w:tcW w:type="dxa" w:w="7338"/>
            <w:tcMar>
              <w:top w:type="dxa" w:w="80"/>
              <w:left w:type="dxa" w:w="120"/>
              <w:bottom w:type="dxa" w:w="80"/>
              <w:right w:type="dxa" w:w="120"/>
            </w:tcMar>
          </w:tcPr>
          <w:p>
            <w:pPr>
              <w:spacing w:after="0" w:line="276"/>
            </w:pPr>
            <w:r>
              <w:t xml:space="preserve">Kullanılan ve kullanılmayan oy pusulalarını, zarf sayısını ve listedeki imza sayısını karşılaştırmak</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Sayım ve döküm</w:t>
            </w:r>
          </w:p>
        </w:tc>
        <w:tc>
          <w:tcPr>
            <w:tcW w:type="dxa" w:w="7338"/>
            <w:shd w:fill="F7F7F8" w:color="auto" w:val="clear"/>
            <w:tcMar>
              <w:top w:type="dxa" w:w="80"/>
              <w:left w:type="dxa" w:w="120"/>
              <w:bottom w:type="dxa" w:w="80"/>
              <w:right w:type="dxa" w:w="120"/>
            </w:tcMar>
          </w:tcPr>
          <w:p>
            <w:pPr>
              <w:spacing w:after="0" w:line="276"/>
            </w:pPr>
            <w:r>
              <w:t xml:space="preserve">Sayımın açık ve yüksek sesle yapılmasını, her pusulanın gösterilmesini sağlamak; geçersiz sayılan oyların gerekçesini sorgulamak; itirazları tutanağa geçirmek</w:t>
            </w:r>
          </w:p>
        </w:tc>
      </w:tr>
      <w:tr>
        <w:trPr>
          <w:cantSplit/>
        </w:trPr>
        <w:tc>
          <w:tcPr>
            <w:tcW w:type="dxa" w:w="2300"/>
            <w:tcMar>
              <w:top w:type="dxa" w:w="80"/>
              <w:left w:type="dxa" w:w="120"/>
              <w:bottom w:type="dxa" w:w="80"/>
              <w:right w:type="dxa" w:w="120"/>
            </w:tcMar>
          </w:tcPr>
          <w:p>
            <w:pPr>
              <w:spacing w:after="0" w:line="276"/>
            </w:pPr>
            <w:r>
              <w:rPr>
                <w:b/>
                <w:bCs/>
              </w:rPr>
              <w:t xml:space="preserve">Tutanak</w:t>
            </w:r>
          </w:p>
        </w:tc>
        <w:tc>
          <w:tcPr>
            <w:tcW w:type="dxa" w:w="7338"/>
            <w:tcMar>
              <w:top w:type="dxa" w:w="80"/>
              <w:left w:type="dxa" w:w="120"/>
              <w:bottom w:type="dxa" w:w="80"/>
              <w:right w:type="dxa" w:w="120"/>
            </w:tcMar>
          </w:tcPr>
          <w:p>
            <w:pPr>
              <w:spacing w:after="0" w:line="276"/>
            </w:pPr>
            <w:r>
              <w:t xml:space="preserve">Rakamları tek tek kontrol etmek; sonuç tutanağının imzalı suretini almak; okunaklı fotoğrafını çekip Veri Merkezi'ne anında göndermek</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Teslim</w:t>
            </w:r>
          </w:p>
        </w:tc>
        <w:tc>
          <w:tcPr>
            <w:tcW w:type="dxa" w:w="7338"/>
            <w:shd w:fill="F7F7F8" w:color="auto" w:val="clear"/>
            <w:tcMar>
              <w:top w:type="dxa" w:w="80"/>
              <w:left w:type="dxa" w:w="120"/>
              <w:bottom w:type="dxa" w:w="80"/>
              <w:right w:type="dxa" w:w="120"/>
            </w:tcMar>
          </w:tcPr>
          <w:p>
            <w:pPr>
              <w:spacing w:after="0" w:line="276"/>
            </w:pPr>
            <w:r>
              <w:t xml:space="preserve">Sandık torbası ve belgelerin ilçe seçim kuruluna teslimine eşlik etmek</w:t>
            </w:r>
          </w:p>
        </w:tc>
      </w:tr>
    </w:tbl>
    <w:p>
      <w:pPr>
        <w:pStyle w:val="Heading2"/>
      </w:pPr>
      <w:r>
        <w:t xml:space="preserve">10.6 Paralel Sayım ve Dijital Doğrulama</w:t>
      </w:r>
    </w:p>
    <w:p>
      <w:pPr>
        <w:pStyle w:val="ListParagraph"/>
        <w:numPr>
          <w:ilvl w:val="0"/>
          <w:numId w:val="2"/>
        </w:numPr>
        <w:spacing w:after="60" w:line="288"/>
      </w:pPr>
      <w:r>
        <w:t xml:space="preserve">Tüm sandık sonuç tutanaklarının fotoğrafları seçim gecesi </w:t>
      </w:r>
      <w:r>
        <w:rPr>
          <w:b/>
          <w:bCs/>
        </w:rPr>
        <w:t xml:space="preserve">anlık olarak merkezi sisteme</w:t>
      </w:r>
      <w:r>
        <w:t xml:space="preserve"> yüklenecek.</w:t>
      </w:r>
    </w:p>
    <w:p>
      <w:pPr>
        <w:pStyle w:val="ListParagraph"/>
        <w:numPr>
          <w:ilvl w:val="0"/>
          <w:numId w:val="2"/>
        </w:numPr>
        <w:spacing w:after="60" w:line="288"/>
      </w:pPr>
      <w:r>
        <w:t xml:space="preserve">Veriler </w:t>
      </w:r>
      <w:r>
        <w:rPr>
          <w:b/>
          <w:bCs/>
        </w:rPr>
        <w:t xml:space="preserve">çift giriş yöntemiyle</w:t>
      </w:r>
      <w:r>
        <w:t xml:space="preserve"> doğrulanacak; hatalı ya da okunaksız tutanaklar için sandık görevlisine anında ulaşılacak.</w:t>
      </w:r>
    </w:p>
    <w:p>
      <w:pPr>
        <w:pStyle w:val="ListParagraph"/>
        <w:numPr>
          <w:ilvl w:val="0"/>
          <w:numId w:val="2"/>
        </w:numPr>
        <w:spacing w:after="60" w:line="288"/>
      </w:pPr>
      <w:r>
        <w:t xml:space="preserve">Kendi sayımımız, YSK'nın ilan ettiği sandık sonuçlarıyla tek tek karşılaştırılacak; her farklılıkta Hukuk Masası itiraz sürecini derhal başlatacak.</w:t>
      </w:r>
    </w:p>
    <w:p>
      <w:pPr>
        <w:pStyle w:val="ListParagraph"/>
        <w:numPr>
          <w:ilvl w:val="0"/>
          <w:numId w:val="2"/>
        </w:numPr>
        <w:spacing w:after="60" w:line="288"/>
      </w:pPr>
      <w:r>
        <w:t xml:space="preserve">Islak imzalı tutanak suretleri düzenli biçimde arşivlenecek.</w:t>
      </w:r>
    </w:p>
    <w:p>
      <w:pPr>
        <w:pStyle w:val="Heading2"/>
      </w:pPr>
      <w:r>
        <w:t xml:space="preserve">10.7 Muhalefet Partileriyle Sandık Güvenliği Dayanışması</w:t>
      </w:r>
    </w:p>
    <w:p>
      <w:pPr>
        <w:pStyle w:val="ListParagraph"/>
        <w:numPr>
          <w:ilvl w:val="0"/>
          <w:numId w:val="2"/>
        </w:numPr>
        <w:spacing w:after="60" w:line="288"/>
      </w:pPr>
      <w:r>
        <w:t xml:space="preserve">Her partinin kendi görevlileri ve bağımsızlığı korunarak, muhalefet partilerinin ilçe seçim güvenliği ekipleriyle </w:t>
      </w:r>
      <w:r>
        <w:rPr>
          <w:b/>
          <w:bCs/>
        </w:rPr>
        <w:t xml:space="preserve">koordinasyon</w:t>
      </w:r>
      <w:r>
        <w:t xml:space="preserve">.</w:t>
      </w:r>
    </w:p>
    <w:p>
      <w:pPr>
        <w:pStyle w:val="ListParagraph"/>
        <w:numPr>
          <w:ilvl w:val="0"/>
          <w:numId w:val="2"/>
        </w:numPr>
        <w:spacing w:after="60" w:line="288"/>
      </w:pPr>
      <w:r>
        <w:t xml:space="preserve">Görevli eksiği olan sandıkların birlikte tespiti; eğitim materyali ve deneyim paylaşımı.</w:t>
      </w:r>
    </w:p>
    <w:p>
      <w:pPr>
        <w:pStyle w:val="ListParagraph"/>
        <w:numPr>
          <w:ilvl w:val="0"/>
          <w:numId w:val="2"/>
        </w:numPr>
        <w:spacing w:after="60" w:line="288"/>
      </w:pPr>
      <w:r>
        <w:t xml:space="preserve">Seçim gecesi tutanak bilgilerinin karşılaştırılması ve itiraz süreçlerinde </w:t>
      </w:r>
      <w:r>
        <w:rPr>
          <w:b/>
          <w:bCs/>
        </w:rPr>
        <w:t xml:space="preserve">hukuki dayanışma</w:t>
      </w:r>
      <w:r>
        <w:t xml:space="preserve">.</w:t>
      </w:r>
    </w:p>
    <w:p>
      <w:pPr>
        <w:pStyle w:val="Heading2"/>
      </w:pPr>
      <w:r>
        <w:t xml:space="preserve">10.8 Seçim Sonrası Hukuki Süreç</w:t>
      </w:r>
    </w:p>
    <w:p>
      <w:pPr>
        <w:spacing w:after="120" w:line="300"/>
        <w:jc w:val="both"/>
      </w:pPr>
      <w:r>
        <w:t xml:space="preserve">İlçe seçim kurulundaki birleştirme işlemleri baştan sona izlenecek. Yasal itiraz sürelerinin çok kısa olduğu bilinciyle, sonuçlar kesinleşene kadar hukuk nöbeti kesintisiz sürecek; tüm deliller ve kayıtlar düzenli olarak arşivlenecektir.</w:t>
      </w:r>
    </w:p>
    <w:p>
      <w:pPr>
        <w:pStyle w:val="Heading2"/>
      </w:pPr>
      <w:r>
        <w:t xml:space="preserve">10.9 Seçmenin Sandığa Ulaşması</w:t>
      </w:r>
    </w:p>
    <w:p>
      <w:pPr>
        <w:pStyle w:val="ListParagraph"/>
        <w:numPr>
          <w:ilvl w:val="0"/>
          <w:numId w:val="2"/>
        </w:numPr>
        <w:spacing w:after="60" w:line="288"/>
      </w:pPr>
      <w:r>
        <w:t xml:space="preserve">Yaşlı ve engelli seçmenlerimiz için yasal çerçevede </w:t>
      </w:r>
      <w:r>
        <w:rPr>
          <w:b/>
          <w:bCs/>
        </w:rPr>
        <w:t xml:space="preserve">ulaşım desteği</w:t>
      </w:r>
      <w:r>
        <w:t xml:space="preserve">.</w:t>
      </w:r>
    </w:p>
    <w:p>
      <w:pPr>
        <w:pStyle w:val="ListParagraph"/>
        <w:numPr>
          <w:ilvl w:val="0"/>
          <w:numId w:val="2"/>
        </w:numPr>
        <w:spacing w:after="60" w:line="288"/>
      </w:pPr>
      <w:r>
        <w:t xml:space="preserve">Sandık yeri bilgilendirmesi; ilk kez oy kullanacak gençler için bilgilendirme çalışmaları.</w:t>
      </w:r>
    </w:p>
    <w:p>
      <w:pPr>
        <w:pStyle w:val="Heading2"/>
      </w:pPr>
      <w:r>
        <w:t xml:space="preserve">10.10 Dezenformasyon ve Provokasyona Karşı</w:t>
      </w:r>
    </w:p>
    <w:p>
      <w:pPr>
        <w:pStyle w:val="ListParagraph"/>
        <w:numPr>
          <w:ilvl w:val="0"/>
          <w:numId w:val="2"/>
        </w:numPr>
        <w:spacing w:after="60" w:line="288"/>
      </w:pPr>
      <w:r>
        <w:rPr>
          <w:b/>
          <w:bCs/>
        </w:rPr>
        <w:t xml:space="preserve">“Resmi sonuç tutanaktır”</w:t>
      </w:r>
      <w:r>
        <w:t xml:space="preserve"> ilkesi: Erken ilan edilen sonuçlara itibar edilmeyecek; son tutanak alınmadan hiçbir görevli sandık başını terk etmeyecek.</w:t>
      </w:r>
    </w:p>
    <w:p>
      <w:pPr>
        <w:pStyle w:val="ListParagraph"/>
        <w:numPr>
          <w:ilvl w:val="0"/>
          <w:numId w:val="2"/>
        </w:numPr>
        <w:spacing w:after="60" w:line="288"/>
      </w:pPr>
      <w:r>
        <w:t xml:space="preserve">Tüm görevliler sükûnet ve hukuk içinde kararlılıkla hareket edecek; güvenlik sorunlarında sandık kurulu başkanına ve yetkili mercilere yazılı başvuru yapılacak.</w:t>
      </w:r>
    </w:p>
    <w:p>
      <w:pPr>
        <w:pStyle w:val="Heading2"/>
      </w:pPr>
      <w:r>
        <w:t xml:space="preserve">10.11 Seçim Güvenliği Takvimi</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300"/>
        <w:gridCol w:w="7338"/>
      </w:tblGrid>
      <w:tr>
        <w:trPr>
          <w:tblHeader/>
        </w:trPr>
        <w:tc>
          <w:tcPr>
            <w:tcW w:type="dxa" w:w="2300"/>
            <w:shd w:fill="B3121D" w:color="auto" w:val="clear"/>
            <w:tcMar>
              <w:top w:type="dxa" w:w="80"/>
              <w:left w:type="dxa" w:w="120"/>
              <w:bottom w:type="dxa" w:w="80"/>
              <w:right w:type="dxa" w:w="120"/>
            </w:tcMar>
          </w:tcPr>
          <w:p>
            <w:pPr>
              <w:spacing w:after="0" w:line="276"/>
            </w:pPr>
            <w:r>
              <w:rPr>
                <w:b/>
                <w:bCs/>
                <w:color w:val="FFFFFF"/>
              </w:rPr>
              <w:t xml:space="preserve">Dönem</w:t>
            </w:r>
          </w:p>
        </w:tc>
        <w:tc>
          <w:tcPr>
            <w:tcW w:type="dxa" w:w="7338"/>
            <w:shd w:fill="B3121D" w:color="auto" w:val="clear"/>
            <w:tcMar>
              <w:top w:type="dxa" w:w="80"/>
              <w:left w:type="dxa" w:w="120"/>
              <w:bottom w:type="dxa" w:w="80"/>
              <w:right w:type="dxa" w:w="120"/>
            </w:tcMar>
          </w:tcPr>
          <w:p>
            <w:pPr>
              <w:spacing w:after="0" w:line="276"/>
            </w:pPr>
            <w:r>
              <w:rPr>
                <w:b/>
                <w:bCs/>
                <w:color w:val="FFFFFF"/>
              </w:rPr>
              <w:t xml:space="preserve">Çalışma</w:t>
            </w:r>
          </w:p>
        </w:tc>
      </w:tr>
      <w:tr>
        <w:trPr>
          <w:cantSplit/>
        </w:trPr>
        <w:tc>
          <w:tcPr>
            <w:tcW w:type="dxa" w:w="2300"/>
            <w:tcMar>
              <w:top w:type="dxa" w:w="80"/>
              <w:left w:type="dxa" w:w="120"/>
              <w:bottom w:type="dxa" w:w="80"/>
              <w:right w:type="dxa" w:w="120"/>
            </w:tcMar>
          </w:tcPr>
          <w:p>
            <w:pPr>
              <w:spacing w:after="0" w:line="276"/>
            </w:pPr>
            <w:r>
              <w:rPr>
                <w:b/>
                <w:bCs/>
              </w:rPr>
              <w:t xml:space="preserve">Seçimden 12+ ay önce</w:t>
            </w:r>
          </w:p>
        </w:tc>
        <w:tc>
          <w:tcPr>
            <w:tcW w:type="dxa" w:w="7338"/>
            <w:tcMar>
              <w:top w:type="dxa" w:w="80"/>
              <w:left w:type="dxa" w:w="120"/>
              <w:bottom w:type="dxa" w:w="80"/>
              <w:right w:type="dxa" w:w="120"/>
            </w:tcMar>
          </w:tcPr>
          <w:p>
            <w:pPr>
              <w:spacing w:after="0" w:line="276"/>
            </w:pPr>
            <w:r>
              <w:t xml:space="preserve">Koordinasyon Merkezi'nin kurulması; gönüllü ve avukat havuzunun oluşturulması; geçmiş seçimlerin sandık bazlı analizi</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6 ay önce</w:t>
            </w:r>
          </w:p>
        </w:tc>
        <w:tc>
          <w:tcPr>
            <w:tcW w:type="dxa" w:w="7338"/>
            <w:shd w:fill="F7F7F8" w:color="auto" w:val="clear"/>
            <w:tcMar>
              <w:top w:type="dxa" w:w="80"/>
              <w:left w:type="dxa" w:w="120"/>
              <w:bottom w:type="dxa" w:w="80"/>
              <w:right w:type="dxa" w:w="120"/>
            </w:tcMar>
          </w:tcPr>
          <w:p>
            <w:pPr>
              <w:spacing w:after="0" w:line="276"/>
            </w:pPr>
            <w:r>
              <w:t xml:space="preserve">Seçmen kütüğü ön kontrolleri; sandık görevlisi eğitimlerinin ilk turu; dijital tutanak sisteminin testi</w:t>
            </w:r>
          </w:p>
        </w:tc>
      </w:tr>
      <w:tr>
        <w:trPr>
          <w:cantSplit/>
        </w:trPr>
        <w:tc>
          <w:tcPr>
            <w:tcW w:type="dxa" w:w="2300"/>
            <w:tcMar>
              <w:top w:type="dxa" w:w="80"/>
              <w:left w:type="dxa" w:w="120"/>
              <w:bottom w:type="dxa" w:w="80"/>
              <w:right w:type="dxa" w:w="120"/>
            </w:tcMar>
          </w:tcPr>
          <w:p>
            <w:pPr>
              <w:spacing w:after="0" w:line="276"/>
            </w:pPr>
            <w:r>
              <w:rPr>
                <w:b/>
                <w:bCs/>
              </w:rPr>
              <w:t xml:space="preserve">3 ay önce</w:t>
            </w:r>
          </w:p>
        </w:tc>
        <w:tc>
          <w:tcPr>
            <w:tcW w:type="dxa" w:w="7338"/>
            <w:tcMar>
              <w:top w:type="dxa" w:w="80"/>
              <w:left w:type="dxa" w:w="120"/>
              <w:bottom w:type="dxa" w:w="80"/>
              <w:right w:type="dxa" w:w="120"/>
            </w:tcMar>
          </w:tcPr>
          <w:p>
            <w:pPr>
              <w:spacing w:after="0" w:line="276"/>
            </w:pPr>
            <w:r>
              <w:t xml:space="preserve">Tüm sandık ve bina sorumlularının belirlenmesi; ikinci eğitim turu; yedek listeleri</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Askı dönemi</w:t>
            </w:r>
          </w:p>
        </w:tc>
        <w:tc>
          <w:tcPr>
            <w:tcW w:type="dxa" w:w="7338"/>
            <w:shd w:fill="F7F7F8" w:color="auto" w:val="clear"/>
            <w:tcMar>
              <w:top w:type="dxa" w:w="80"/>
              <w:left w:type="dxa" w:w="120"/>
              <w:bottom w:type="dxa" w:w="80"/>
              <w:right w:type="dxa" w:w="120"/>
            </w:tcMar>
          </w:tcPr>
          <w:p>
            <w:pPr>
              <w:spacing w:after="0" w:line="276"/>
            </w:pPr>
            <w:r>
              <w:t xml:space="preserve">Seçmen listelerinin mahalle mahalle incelenmesi ve süresi içinde itirazlar</w:t>
            </w:r>
          </w:p>
        </w:tc>
      </w:tr>
      <w:tr>
        <w:trPr>
          <w:cantSplit/>
        </w:trPr>
        <w:tc>
          <w:tcPr>
            <w:tcW w:type="dxa" w:w="2300"/>
            <w:tcMar>
              <w:top w:type="dxa" w:w="80"/>
              <w:left w:type="dxa" w:w="120"/>
              <w:bottom w:type="dxa" w:w="80"/>
              <w:right w:type="dxa" w:w="120"/>
            </w:tcMar>
          </w:tcPr>
          <w:p>
            <w:pPr>
              <w:spacing w:after="0" w:line="276"/>
            </w:pPr>
            <w:r>
              <w:rPr>
                <w:b/>
                <w:bCs/>
              </w:rPr>
              <w:t xml:space="preserve">Son 2 hafta</w:t>
            </w:r>
          </w:p>
        </w:tc>
        <w:tc>
          <w:tcPr>
            <w:tcW w:type="dxa" w:w="7338"/>
            <w:tcMar>
              <w:top w:type="dxa" w:w="80"/>
              <w:left w:type="dxa" w:w="120"/>
              <w:bottom w:type="dxa" w:w="80"/>
              <w:right w:type="dxa" w:w="120"/>
            </w:tcMar>
          </w:tcPr>
          <w:p>
            <w:pPr>
              <w:spacing w:after="0" w:line="276"/>
            </w:pPr>
            <w:r>
              <w:t xml:space="preserve">Görevlendirmelerin yasal süresi içinde ilçe seçim kuruluna bildirilmesi; genel prova; lojistik hazırlık</w:t>
            </w:r>
          </w:p>
        </w:tc>
      </w:tr>
      <w:tr>
        <w:trPr>
          <w:cantSplit/>
        </w:trPr>
        <w:tc>
          <w:tcPr>
            <w:tcW w:type="dxa" w:w="2300"/>
            <w:shd w:fill="F7F7F8" w:color="auto" w:val="clear"/>
            <w:tcMar>
              <w:top w:type="dxa" w:w="80"/>
              <w:left w:type="dxa" w:w="120"/>
              <w:bottom w:type="dxa" w:w="80"/>
              <w:right w:type="dxa" w:w="120"/>
            </w:tcMar>
          </w:tcPr>
          <w:p>
            <w:pPr>
              <w:spacing w:after="0" w:line="276"/>
            </w:pPr>
            <w:r>
              <w:rPr>
                <w:b/>
                <w:bCs/>
              </w:rPr>
              <w:t xml:space="preserve">Seçim günü</w:t>
            </w:r>
          </w:p>
        </w:tc>
        <w:tc>
          <w:tcPr>
            <w:tcW w:type="dxa" w:w="7338"/>
            <w:shd w:fill="F7F7F8" w:color="auto" w:val="clear"/>
            <w:tcMar>
              <w:top w:type="dxa" w:w="80"/>
              <w:left w:type="dxa" w:w="120"/>
              <w:bottom w:type="dxa" w:w="80"/>
              <w:right w:type="dxa" w:w="120"/>
            </w:tcMar>
          </w:tcPr>
          <w:p>
            <w:pPr>
              <w:spacing w:after="0" w:line="276"/>
            </w:pPr>
            <w:r>
              <w:t xml:space="preserve">Sandık açılışından kapanışa kesintisiz nöbet; sayım; tutanak toplama; paralel sayım</w:t>
            </w:r>
          </w:p>
        </w:tc>
      </w:tr>
      <w:tr>
        <w:trPr>
          <w:cantSplit/>
        </w:trPr>
        <w:tc>
          <w:tcPr>
            <w:tcW w:type="dxa" w:w="2300"/>
            <w:tcMar>
              <w:top w:type="dxa" w:w="80"/>
              <w:left w:type="dxa" w:w="120"/>
              <w:bottom w:type="dxa" w:w="80"/>
              <w:right w:type="dxa" w:w="120"/>
            </w:tcMar>
          </w:tcPr>
          <w:p>
            <w:pPr>
              <w:spacing w:after="0" w:line="276"/>
            </w:pPr>
            <w:r>
              <w:rPr>
                <w:b/>
                <w:bCs/>
              </w:rPr>
              <w:t xml:space="preserve">Seçim sonrası</w:t>
            </w:r>
          </w:p>
        </w:tc>
        <w:tc>
          <w:tcPr>
            <w:tcW w:type="dxa" w:w="7338"/>
            <w:tcMar>
              <w:top w:type="dxa" w:w="80"/>
              <w:left w:type="dxa" w:w="120"/>
              <w:bottom w:type="dxa" w:w="80"/>
              <w:right w:type="dxa" w:w="120"/>
            </w:tcMar>
          </w:tcPr>
          <w:p>
            <w:pPr>
              <w:spacing w:after="0" w:line="276"/>
            </w:pPr>
            <w:r>
              <w:t xml:space="preserve">Birleştirme işlemlerinin izlenmesi; itirazlar; arşiv; üyelerle paylaşılan değerlendirme raporu</w:t>
            </w:r>
          </w:p>
        </w:tc>
      </w:tr>
    </w:tbl>
    <w:p>
      <w:pPr>
        <w:pStyle w:val="Heading1"/>
        <w:pageBreakBefore/>
        <w:pBdr>
          <w:bottom w:val="single" w:color="B3121D" w:sz="12" w:space="4"/>
        </w:pBdr>
      </w:pPr>
      <w:r>
        <w:t xml:space="preserve">11. İlk Yıl Örgütsel Hedefleri ve Yol Haritası</w:t>
      </w: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trPr>
        <w:tc>
          <w:tcPr>
            <w:tcW w:type="dxa" w:w="9638"/>
            <w:shd w:fill="FBEDED" w:color="auto" w:val="clear"/>
            <w:tcMar>
              <w:top w:type="dxa" w:w="160"/>
              <w:left w:type="dxa" w:w="240"/>
              <w:bottom w:type="dxa" w:w="160"/>
              <w:right w:type="dxa" w:w="240"/>
            </w:tcMar>
          </w:tcPr>
          <w:p>
            <w:pPr>
              <w:spacing w:after="100"/>
            </w:pPr>
            <w:r>
              <w:rPr>
                <w:b/>
                <w:bCs/>
                <w:color w:val="B3121D"/>
                <w:sz w:val="24"/>
                <w:szCs w:val="24"/>
              </w:rPr>
              <w:t xml:space="preserve">Temel Örgütsel Hedefimiz</w:t>
            </w:r>
          </w:p>
          <w:p>
            <w:pPr>
              <w:spacing w:after="120" w:line="300"/>
              <w:jc w:val="left"/>
            </w:pPr>
            <w:r>
              <w:rPr>
                <w:b/>
                <w:bCs/>
              </w:rPr>
              <w:t xml:space="preserve">Daha katılımcı, açık ve demokratik bir üye ağı yaratmak.</w:t>
            </w:r>
            <w:r>
              <w:t xml:space="preserve"> Aşağıdaki tüm hedefler bu amaca hizmet eder: Her ay toplanan üye ve mahalle meclisleriyle üyelerin düzenli söz hakkı; izlenebilen yönetim toplantılarıyla açıklık; açık başvuruyla kurulan komisyonlarla eşit katılım; yeni üyelere ulaşan bir örgütle sürekli büyüme.</w:t>
            </w:r>
          </w:p>
        </w:tc>
      </w:tr>
    </w:tbl>
    <w:p>
      <w:pPr>
        <w:pStyle w:val="Heading2"/>
      </w:pPr>
      <w:r>
        <w:t xml:space="preserve">11.1 Görev Döneminin İlk Yılında Ulaşılması Amaçlanan Temel Örgütsel Hedefler</w:t>
      </w:r>
    </w:p>
    <w:p>
      <w:pPr>
        <w:keepNext/>
        <w:spacing w:after="120" w:line="300"/>
        <w:jc w:val="left"/>
      </w:pPr>
      <w:r>
        <w:t xml:space="preserve">Görev döneminin ilk yılı sonunda ulaşmayı hedeflediğimiz temel örgütsel hedefler şunlardır: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2400"/>
        <w:gridCol w:w="5638"/>
        <w:gridCol w:w="1600"/>
      </w:tblGrid>
      <w:tr>
        <w:trPr>
          <w:tblHeader/>
        </w:trPr>
        <w:tc>
          <w:tcPr>
            <w:tcW w:type="dxa" w:w="2400"/>
            <w:shd w:fill="B3121D" w:color="auto" w:val="clear"/>
            <w:tcMar>
              <w:top w:type="dxa" w:w="80"/>
              <w:left w:type="dxa" w:w="120"/>
              <w:bottom w:type="dxa" w:w="80"/>
              <w:right w:type="dxa" w:w="120"/>
            </w:tcMar>
          </w:tcPr>
          <w:p>
            <w:pPr>
              <w:spacing w:after="0" w:line="276"/>
            </w:pPr>
            <w:r>
              <w:rPr>
                <w:b/>
                <w:bCs/>
                <w:color w:val="FFFFFF"/>
              </w:rPr>
              <w:t xml:space="preserve">Hedef alanı</w:t>
            </w:r>
          </w:p>
        </w:tc>
        <w:tc>
          <w:tcPr>
            <w:tcW w:type="dxa" w:w="5638"/>
            <w:shd w:fill="B3121D" w:color="auto" w:val="clear"/>
            <w:tcMar>
              <w:top w:type="dxa" w:w="80"/>
              <w:left w:type="dxa" w:w="120"/>
              <w:bottom w:type="dxa" w:w="80"/>
              <w:right w:type="dxa" w:w="120"/>
            </w:tcMar>
          </w:tcPr>
          <w:p>
            <w:pPr>
              <w:spacing w:after="0" w:line="276"/>
            </w:pPr>
            <w:r>
              <w:rPr>
                <w:b/>
                <w:bCs/>
                <w:color w:val="FFFFFF"/>
              </w:rPr>
              <w:t xml:space="preserve">İlk yıl hedefi</w:t>
            </w:r>
          </w:p>
        </w:tc>
        <w:tc>
          <w:tcPr>
            <w:tcW w:type="dxa" w:w="1600"/>
            <w:shd w:fill="B3121D" w:color="auto" w:val="clear"/>
            <w:tcMar>
              <w:top w:type="dxa" w:w="80"/>
              <w:left w:type="dxa" w:w="120"/>
              <w:bottom w:type="dxa" w:w="80"/>
              <w:right w:type="dxa" w:w="120"/>
            </w:tcMar>
          </w:tcPr>
          <w:p>
            <w:pPr>
              <w:spacing w:after="0" w:line="276"/>
            </w:pPr>
            <w:r>
              <w:rPr>
                <w:b/>
                <w:bCs/>
                <w:color w:val="FFFFFF"/>
              </w:rPr>
              <w:t xml:space="preserve">Süre</w:t>
            </w:r>
          </w:p>
        </w:tc>
      </w:tr>
      <w:tr>
        <w:trPr>
          <w:cantSplit/>
        </w:trPr>
        <w:tc>
          <w:tcPr>
            <w:tcW w:type="dxa" w:w="2400"/>
            <w:tcMar>
              <w:top w:type="dxa" w:w="80"/>
              <w:left w:type="dxa" w:w="120"/>
              <w:bottom w:type="dxa" w:w="80"/>
              <w:right w:type="dxa" w:w="120"/>
            </w:tcMar>
          </w:tcPr>
          <w:p>
            <w:pPr>
              <w:spacing w:after="0" w:line="276"/>
            </w:pPr>
            <w:r>
              <w:rPr>
                <w:b/>
                <w:bCs/>
              </w:rPr>
              <w:t xml:space="preserve">Mahalle örgütlenmesi</w:t>
            </w:r>
          </w:p>
        </w:tc>
        <w:tc>
          <w:tcPr>
            <w:tcW w:type="dxa" w:w="5638"/>
            <w:tcMar>
              <w:top w:type="dxa" w:w="80"/>
              <w:left w:type="dxa" w:w="120"/>
              <w:bottom w:type="dxa" w:w="80"/>
              <w:right w:type="dxa" w:w="120"/>
            </w:tcMar>
          </w:tcPr>
          <w:p>
            <w:pPr>
              <w:spacing w:after="0" w:line="276"/>
            </w:pPr>
            <w:r>
              <w:t xml:space="preserve">21 mahallenin tamamında mahalle yönetimi ve her ay toplanan Mahalle Meclisi</w:t>
            </w:r>
          </w:p>
        </w:tc>
        <w:tc>
          <w:tcPr>
            <w:tcW w:type="dxa" w:w="1600"/>
            <w:tcMar>
              <w:top w:type="dxa" w:w="80"/>
              <w:left w:type="dxa" w:w="120"/>
              <w:bottom w:type="dxa" w:w="80"/>
              <w:right w:type="dxa" w:w="120"/>
            </w:tcMar>
          </w:tcPr>
          <w:p>
            <w:pPr>
              <w:spacing w:after="0" w:line="276"/>
            </w:pPr>
            <w:r>
              <w:t xml:space="preserve">İlk 100 gün</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Mahalle komiteleri</w:t>
            </w:r>
          </w:p>
        </w:tc>
        <w:tc>
          <w:tcPr>
            <w:tcW w:type="dxa" w:w="5638"/>
            <w:shd w:fill="F7F7F8" w:color="auto" w:val="clear"/>
            <w:tcMar>
              <w:top w:type="dxa" w:w="80"/>
              <w:left w:type="dxa" w:w="120"/>
              <w:bottom w:type="dxa" w:w="80"/>
              <w:right w:type="dxa" w:w="120"/>
            </w:tcMar>
          </w:tcPr>
          <w:p>
            <w:pPr>
              <w:spacing w:after="0" w:line="276"/>
            </w:pPr>
            <w:r>
              <w:t xml:space="preserve">Her mahallede en az 3 taban komitesi (sokak, site, iş yeri, kampüs ya da tematik); komitelerden mahalle meclislerine temsilci seçimi</w:t>
            </w:r>
          </w:p>
        </w:tc>
        <w:tc>
          <w:tcPr>
            <w:tcW w:type="dxa" w:w="1600"/>
            <w:shd w:fill="F7F7F8" w:color="auto" w:val="clear"/>
            <w:tcMar>
              <w:top w:type="dxa" w:w="80"/>
              <w:left w:type="dxa" w:w="120"/>
              <w:bottom w:type="dxa" w:w="80"/>
              <w:right w:type="dxa" w:w="120"/>
            </w:tcMar>
          </w:tcPr>
          <w:p>
            <w:pPr>
              <w:spacing w:after="0" w:line="276"/>
            </w:pPr>
            <w:r>
              <w:t xml:space="preserve">İlk 6 ay</w:t>
            </w:r>
          </w:p>
        </w:tc>
      </w:tr>
      <w:tr>
        <w:trPr>
          <w:cantSplit/>
        </w:trPr>
        <w:tc>
          <w:tcPr>
            <w:tcW w:type="dxa" w:w="2400"/>
            <w:tcMar>
              <w:top w:type="dxa" w:w="80"/>
              <w:left w:type="dxa" w:w="120"/>
              <w:bottom w:type="dxa" w:w="80"/>
              <w:right w:type="dxa" w:w="120"/>
            </w:tcMar>
          </w:tcPr>
          <w:p>
            <w:pPr>
              <w:spacing w:after="0" w:line="276"/>
            </w:pPr>
            <w:r>
              <w:rPr>
                <w:b/>
                <w:bCs/>
              </w:rPr>
              <w:t xml:space="preserve">Komisyonlar</w:t>
            </w:r>
          </w:p>
        </w:tc>
        <w:tc>
          <w:tcPr>
            <w:tcW w:type="dxa" w:w="5638"/>
            <w:tcMar>
              <w:top w:type="dxa" w:w="80"/>
              <w:left w:type="dxa" w:w="120"/>
              <w:bottom w:type="dxa" w:w="80"/>
              <w:right w:type="dxa" w:w="120"/>
            </w:tcMar>
          </w:tcPr>
          <w:p>
            <w:pPr>
              <w:spacing w:after="0" w:line="276"/>
            </w:pPr>
            <w:r>
              <w:t xml:space="preserve">21 komisyonun açık başvuruyla kurulması, sözcülerin seçilmesi ve çalışma planlarının yayımlanması</w:t>
            </w:r>
          </w:p>
        </w:tc>
        <w:tc>
          <w:tcPr>
            <w:tcW w:type="dxa" w:w="1600"/>
            <w:tcMar>
              <w:top w:type="dxa" w:w="80"/>
              <w:left w:type="dxa" w:w="120"/>
              <w:bottom w:type="dxa" w:w="80"/>
              <w:right w:type="dxa" w:w="120"/>
            </w:tcMar>
          </w:tcPr>
          <w:p>
            <w:pPr>
              <w:spacing w:after="0" w:line="276"/>
            </w:pPr>
            <w:r>
              <w:t xml:space="preserve">İlk 100 gün</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Üye sayısı</w:t>
            </w:r>
          </w:p>
        </w:tc>
        <w:tc>
          <w:tcPr>
            <w:tcW w:type="dxa" w:w="5638"/>
            <w:shd w:fill="F7F7F8" w:color="auto" w:val="clear"/>
            <w:tcMar>
              <w:top w:type="dxa" w:w="80"/>
              <w:left w:type="dxa" w:w="120"/>
              <w:bottom w:type="dxa" w:w="80"/>
              <w:right w:type="dxa" w:w="120"/>
            </w:tcMar>
          </w:tcPr>
          <w:p>
            <w:pPr>
              <w:spacing w:after="0" w:line="276"/>
            </w:pPr>
            <w:r>
              <w:t xml:space="preserve">Üye sayısının en az iki katına çıkması</w:t>
            </w:r>
          </w:p>
        </w:tc>
        <w:tc>
          <w:tcPr>
            <w:tcW w:type="dxa" w:w="1600"/>
            <w:shd w:fill="F7F7F8" w:color="auto" w:val="clear"/>
            <w:tcMar>
              <w:top w:type="dxa" w:w="80"/>
              <w:left w:type="dxa" w:w="120"/>
              <w:bottom w:type="dxa" w:w="80"/>
              <w:right w:type="dxa" w:w="120"/>
            </w:tcMar>
          </w:tcPr>
          <w:p>
            <w:pPr>
              <w:spacing w:after="0" w:line="276"/>
            </w:pPr>
            <w:r>
              <w:t xml:space="preserve">1. yıl sonu</w:t>
            </w:r>
          </w:p>
        </w:tc>
      </w:tr>
      <w:tr>
        <w:trPr>
          <w:cantSplit/>
        </w:trPr>
        <w:tc>
          <w:tcPr>
            <w:tcW w:type="dxa" w:w="2400"/>
            <w:tcMar>
              <w:top w:type="dxa" w:w="80"/>
              <w:left w:type="dxa" w:w="120"/>
              <w:bottom w:type="dxa" w:w="80"/>
              <w:right w:type="dxa" w:w="120"/>
            </w:tcMar>
          </w:tcPr>
          <w:p>
            <w:pPr>
              <w:spacing w:after="0" w:line="276"/>
            </w:pPr>
            <w:r>
              <w:rPr>
                <w:b/>
                <w:bCs/>
              </w:rPr>
              <w:t xml:space="preserve">Yeni üyelerin katılımı</w:t>
            </w:r>
          </w:p>
        </w:tc>
        <w:tc>
          <w:tcPr>
            <w:tcW w:type="dxa" w:w="5638"/>
            <w:tcMar>
              <w:top w:type="dxa" w:w="80"/>
              <w:left w:type="dxa" w:w="120"/>
              <w:bottom w:type="dxa" w:w="80"/>
              <w:right w:type="dxa" w:w="120"/>
            </w:tcMar>
          </w:tcPr>
          <w:p>
            <w:pPr>
              <w:spacing w:after="0" w:line="276"/>
            </w:pPr>
            <w:r>
              <w:t xml:space="preserve">Yeni üyelerin en az yarısının ilk 30 gün içinde bir görev ya da çalışmaya katılması</w:t>
            </w:r>
          </w:p>
        </w:tc>
        <w:tc>
          <w:tcPr>
            <w:tcW w:type="dxa" w:w="1600"/>
            <w:tcMar>
              <w:top w:type="dxa" w:w="80"/>
              <w:left w:type="dxa" w:w="120"/>
              <w:bottom w:type="dxa" w:w="80"/>
              <w:right w:type="dxa" w:w="120"/>
            </w:tcMar>
          </w:tcPr>
          <w:p>
            <w:pPr>
              <w:spacing w:after="0" w:line="276"/>
            </w:pPr>
            <w:r>
              <w:t xml:space="preserve">Sürekli</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Aktif üye oranı</w:t>
            </w:r>
          </w:p>
        </w:tc>
        <w:tc>
          <w:tcPr>
            <w:tcW w:type="dxa" w:w="5638"/>
            <w:shd w:fill="F7F7F8" w:color="auto" w:val="clear"/>
            <w:tcMar>
              <w:top w:type="dxa" w:w="80"/>
              <w:left w:type="dxa" w:w="120"/>
              <w:bottom w:type="dxa" w:w="80"/>
              <w:right w:type="dxa" w:w="120"/>
            </w:tcMar>
          </w:tcPr>
          <w:p>
            <w:pPr>
              <w:spacing w:after="0" w:line="276"/>
            </w:pPr>
            <w:r>
              <w:t xml:space="preserve">Üyelerin en az %30'unun bir komisyon, mahalle meclisi ya da projede görev alması</w:t>
            </w:r>
          </w:p>
        </w:tc>
        <w:tc>
          <w:tcPr>
            <w:tcW w:type="dxa" w:w="1600"/>
            <w:shd w:fill="F7F7F8" w:color="auto" w:val="clear"/>
            <w:tcMar>
              <w:top w:type="dxa" w:w="80"/>
              <w:left w:type="dxa" w:w="120"/>
              <w:bottom w:type="dxa" w:w="80"/>
              <w:right w:type="dxa" w:w="120"/>
            </w:tcMar>
          </w:tcPr>
          <w:p>
            <w:pPr>
              <w:spacing w:after="0" w:line="276"/>
            </w:pPr>
            <w:r>
              <w:t xml:space="preserve">1. yıl sonu</w:t>
            </w:r>
          </w:p>
        </w:tc>
      </w:tr>
      <w:tr>
        <w:trPr>
          <w:cantSplit/>
        </w:trPr>
        <w:tc>
          <w:tcPr>
            <w:tcW w:type="dxa" w:w="2400"/>
            <w:tcMar>
              <w:top w:type="dxa" w:w="80"/>
              <w:left w:type="dxa" w:w="120"/>
              <w:bottom w:type="dxa" w:w="80"/>
              <w:right w:type="dxa" w:w="120"/>
            </w:tcMar>
          </w:tcPr>
          <w:p>
            <w:pPr>
              <w:spacing w:after="0" w:line="276"/>
            </w:pPr>
            <w:r>
              <w:rPr>
                <w:b/>
                <w:bCs/>
              </w:rPr>
              <w:t xml:space="preserve">Kadın ve Gençlik Kolları</w:t>
            </w:r>
          </w:p>
        </w:tc>
        <w:tc>
          <w:tcPr>
            <w:tcW w:type="dxa" w:w="5638"/>
            <w:tcMar>
              <w:top w:type="dxa" w:w="80"/>
              <w:left w:type="dxa" w:w="120"/>
              <w:bottom w:type="dxa" w:w="80"/>
              <w:right w:type="dxa" w:w="120"/>
            </w:tcMar>
          </w:tcPr>
          <w:p>
            <w:pPr>
              <w:spacing w:after="0" w:line="276"/>
            </w:pPr>
            <w:r>
              <w:t xml:space="preserve">Tüm mahallelerde kadın ve gençlik temsilcileri; üniversitelerde gençlik örgütlenmesi</w:t>
            </w:r>
          </w:p>
        </w:tc>
        <w:tc>
          <w:tcPr>
            <w:tcW w:type="dxa" w:w="1600"/>
            <w:tcMar>
              <w:top w:type="dxa" w:w="80"/>
              <w:left w:type="dxa" w:w="120"/>
              <w:bottom w:type="dxa" w:w="80"/>
              <w:right w:type="dxa" w:w="120"/>
            </w:tcMar>
          </w:tcPr>
          <w:p>
            <w:pPr>
              <w:spacing w:after="0" w:line="276"/>
            </w:pPr>
            <w:r>
              <w:t xml:space="preserve">İlk 6 ay</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Temsil ve kapsayıcılık</w:t>
            </w:r>
          </w:p>
        </w:tc>
        <w:tc>
          <w:tcPr>
            <w:tcW w:type="dxa" w:w="5638"/>
            <w:shd w:fill="F7F7F8" w:color="auto" w:val="clear"/>
            <w:tcMar>
              <w:top w:type="dxa" w:w="80"/>
              <w:left w:type="dxa" w:w="120"/>
              <w:bottom w:type="dxa" w:w="80"/>
              <w:right w:type="dxa" w:w="120"/>
            </w:tcMar>
          </w:tcPr>
          <w:p>
            <w:pPr>
              <w:spacing w:after="0" w:line="276"/>
            </w:pPr>
            <w:r>
              <w:t xml:space="preserve">Yönetim ve komisyon sözcülüklerinde eşit temsile ulaşılması; her komisyonda en az bir genç; tüm toplantı mekânlarının erişilebilir olması; ilk Temsil ve Kapsayıcılık Raporu'nun yayımlanması</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Sosyal Sorumluluk Proje Ekibi</w:t>
            </w:r>
          </w:p>
        </w:tc>
        <w:tc>
          <w:tcPr>
            <w:tcW w:type="dxa" w:w="5638"/>
            <w:tcMar>
              <w:top w:type="dxa" w:w="80"/>
              <w:left w:type="dxa" w:w="120"/>
              <w:bottom w:type="dxa" w:w="80"/>
              <w:right w:type="dxa" w:w="120"/>
            </w:tcMar>
          </w:tcPr>
          <w:p>
            <w:pPr>
              <w:spacing w:after="0" w:line="276"/>
            </w:pPr>
            <w:r>
              <w:t xml:space="preserve">Ekibin kurulması; en az 2 saha ve fizibilite çalışması; en az 1 pilot projenin hayata geçirilmesi</w:t>
            </w:r>
          </w:p>
        </w:tc>
        <w:tc>
          <w:tcPr>
            <w:tcW w:type="dxa" w:w="1600"/>
            <w:tcMar>
              <w:top w:type="dxa" w:w="80"/>
              <w:left w:type="dxa" w:w="120"/>
              <w:bottom w:type="dxa" w:w="80"/>
              <w:right w:type="dxa" w:w="120"/>
            </w:tcMar>
          </w:tcPr>
          <w:p>
            <w:pPr>
              <w:spacing w:after="0" w:line="276"/>
            </w:pPr>
            <w:r>
              <w:t xml:space="preserve">İlk 100 gün / 1. yıl</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İç demokrasi</w:t>
            </w:r>
          </w:p>
        </w:tc>
        <w:tc>
          <w:tcPr>
            <w:tcW w:type="dxa" w:w="5638"/>
            <w:shd w:fill="F7F7F8" w:color="auto" w:val="clear"/>
            <w:tcMar>
              <w:top w:type="dxa" w:w="80"/>
              <w:left w:type="dxa" w:w="120"/>
              <w:bottom w:type="dxa" w:w="80"/>
              <w:right w:type="dxa" w:w="120"/>
            </w:tcMar>
          </w:tcPr>
          <w:p>
            <w:pPr>
              <w:spacing w:after="0" w:line="276"/>
            </w:pPr>
            <w:r>
              <w:t xml:space="preserve">12 İlçe Üye Meclisi (her ay); her mahallede en az 10 mahalle meclisi toplantısı; tüm yönetim kurulu toplantılarında izleyici üye katılımı</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Belediye ilişkileri</w:t>
            </w:r>
          </w:p>
        </w:tc>
        <w:tc>
          <w:tcPr>
            <w:tcW w:type="dxa" w:w="5638"/>
            <w:tcMar>
              <w:top w:type="dxa" w:w="80"/>
              <w:left w:type="dxa" w:w="120"/>
              <w:bottom w:type="dxa" w:w="80"/>
              <w:right w:type="dxa" w:w="120"/>
            </w:tcMar>
          </w:tcPr>
          <w:p>
            <w:pPr>
              <w:spacing w:after="0" w:line="276"/>
            </w:pPr>
            <w:r>
              <w:t xml:space="preserve">Vatandaş Talep Masası'nın kurulması; iletilen tüm taleplerin kayıt ve takibi; belediyeyle 4 değerlendirme toplantısı</w:t>
            </w:r>
          </w:p>
        </w:tc>
        <w:tc>
          <w:tcPr>
            <w:tcW w:type="dxa" w:w="1600"/>
            <w:tcMar>
              <w:top w:type="dxa" w:w="80"/>
              <w:left w:type="dxa" w:w="120"/>
              <w:bottom w:type="dxa" w:w="80"/>
              <w:right w:type="dxa" w:w="120"/>
            </w:tcMar>
          </w:tcPr>
          <w:p>
            <w:pPr>
              <w:spacing w:after="0" w:line="276"/>
            </w:pPr>
            <w:r>
              <w:t xml:space="preserve">İlk 100 gün / 1. yıl</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Üye eğitimi</w:t>
            </w:r>
          </w:p>
        </w:tc>
        <w:tc>
          <w:tcPr>
            <w:tcW w:type="dxa" w:w="5638"/>
            <w:shd w:fill="F7F7F8" w:color="auto" w:val="clear"/>
            <w:tcMar>
              <w:top w:type="dxa" w:w="80"/>
              <w:left w:type="dxa" w:w="120"/>
              <w:bottom w:type="dxa" w:w="80"/>
              <w:right w:type="dxa" w:w="120"/>
            </w:tcMar>
          </w:tcPr>
          <w:p>
            <w:pPr>
              <w:spacing w:after="0" w:line="276"/>
            </w:pPr>
            <w:r>
              <w:t xml:space="preserve">Tüm üyelere temel eğitim; Genel Merkez ile ortak yıllık eğitim takviminin uygulanması</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Siyasetçi yetiştirme</w:t>
            </w:r>
          </w:p>
        </w:tc>
        <w:tc>
          <w:tcPr>
            <w:tcW w:type="dxa" w:w="5638"/>
            <w:tcMar>
              <w:top w:type="dxa" w:w="80"/>
              <w:left w:type="dxa" w:w="120"/>
              <w:bottom w:type="dxa" w:w="80"/>
              <w:right w:type="dxa" w:w="120"/>
            </w:tcMar>
          </w:tcPr>
          <w:p>
            <w:pPr>
              <w:spacing w:after="0" w:line="276"/>
            </w:pPr>
            <w:r>
              <w:t xml:space="preserve">Siyasetçi Yetiştirme Programı'nın ilk döneminin mezun vermesi</w:t>
            </w:r>
          </w:p>
        </w:tc>
        <w:tc>
          <w:tcPr>
            <w:tcW w:type="dxa" w:w="1600"/>
            <w:tcMar>
              <w:top w:type="dxa" w:w="80"/>
              <w:left w:type="dxa" w:w="120"/>
              <w:bottom w:type="dxa" w:w="80"/>
              <w:right w:type="dxa" w:w="120"/>
            </w:tcMar>
          </w:tcPr>
          <w:p>
            <w:pPr>
              <w:spacing w:after="0" w:line="276"/>
            </w:pPr>
            <w:r>
              <w:t xml:space="preserve">1. yıl sonu</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Uluslararası iş birliği</w:t>
            </w:r>
          </w:p>
        </w:tc>
        <w:tc>
          <w:tcPr>
            <w:tcW w:type="dxa" w:w="5638"/>
            <w:shd w:fill="F7F7F8" w:color="auto" w:val="clear"/>
            <w:tcMar>
              <w:top w:type="dxa" w:w="80"/>
              <w:left w:type="dxa" w:w="120"/>
              <w:bottom w:type="dxa" w:w="80"/>
              <w:right w:type="dxa" w:w="120"/>
            </w:tcMar>
          </w:tcPr>
          <w:p>
            <w:pPr>
              <w:spacing w:after="0" w:line="276"/>
            </w:pPr>
            <w:r>
              <w:t xml:space="preserve">Genel Merkez koordinasyonunda en az 1 genç siyasetçi değişim projesi ve 1 eğitim iş birliği anlaşması</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Emek ve güvencesiz çalışanlar</w:t>
            </w:r>
          </w:p>
        </w:tc>
        <w:tc>
          <w:tcPr>
            <w:tcW w:type="dxa" w:w="5638"/>
            <w:tcMar>
              <w:top w:type="dxa" w:w="80"/>
              <w:left w:type="dxa" w:w="120"/>
              <w:bottom w:type="dxa" w:w="80"/>
              <w:right w:type="dxa" w:w="120"/>
            </w:tcMar>
          </w:tcPr>
          <w:p>
            <w:pPr>
              <w:spacing w:after="0" w:line="276"/>
            </w:pPr>
            <w:r>
              <w:t xml:space="preserve">Kadıköy Güvencesiz Emek Araştırması'nın tamamlanması; Emek Danışma Masası'nın açılması</w:t>
            </w:r>
          </w:p>
        </w:tc>
        <w:tc>
          <w:tcPr>
            <w:tcW w:type="dxa" w:w="1600"/>
            <w:tcMar>
              <w:top w:type="dxa" w:w="80"/>
              <w:left w:type="dxa" w:w="120"/>
              <w:bottom w:type="dxa" w:w="80"/>
              <w:right w:type="dxa" w:w="120"/>
            </w:tcMar>
          </w:tcPr>
          <w:p>
            <w:pPr>
              <w:spacing w:after="0" w:line="276"/>
            </w:pPr>
            <w:r>
              <w:t xml:space="preserve">İlk 6 ay</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Kooperatifçilik</w:t>
            </w:r>
          </w:p>
        </w:tc>
        <w:tc>
          <w:tcPr>
            <w:tcW w:type="dxa" w:w="5638"/>
            <w:shd w:fill="F7F7F8" w:color="auto" w:val="clear"/>
            <w:tcMar>
              <w:top w:type="dxa" w:w="80"/>
              <w:left w:type="dxa" w:w="120"/>
              <w:bottom w:type="dxa" w:w="80"/>
              <w:right w:type="dxa" w:w="120"/>
            </w:tcMar>
          </w:tcPr>
          <w:p>
            <w:pPr>
              <w:spacing w:after="0" w:line="276"/>
            </w:pPr>
            <w:r>
              <w:t xml:space="preserve">Kooperatif Danışma ve Destek Merkezi'nin açılması; en az 1 kooperatif girişiminin kuruluşuna destek</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Sendika ve DKÖ ilişkileri</w:t>
            </w:r>
          </w:p>
        </w:tc>
        <w:tc>
          <w:tcPr>
            <w:tcW w:type="dxa" w:w="5638"/>
            <w:tcMar>
              <w:top w:type="dxa" w:w="80"/>
              <w:left w:type="dxa" w:w="120"/>
              <w:bottom w:type="dxa" w:w="80"/>
              <w:right w:type="dxa" w:w="120"/>
            </w:tcMar>
          </w:tcPr>
          <w:p>
            <w:pPr>
              <w:spacing w:after="0" w:line="276"/>
            </w:pPr>
            <w:r>
              <w:t xml:space="preserve">4 Kadıköy Emek ve Demokrasi Buluşması</w:t>
            </w:r>
          </w:p>
        </w:tc>
        <w:tc>
          <w:tcPr>
            <w:tcW w:type="dxa" w:w="1600"/>
            <w:tcMar>
              <w:top w:type="dxa" w:w="80"/>
              <w:left w:type="dxa" w:w="120"/>
              <w:bottom w:type="dxa" w:w="80"/>
              <w:right w:type="dxa" w:w="120"/>
            </w:tcMar>
          </w:tcPr>
          <w:p>
            <w:pPr>
              <w:spacing w:after="0" w:line="276"/>
            </w:pPr>
            <w:r>
              <w:t xml:space="preserve">1. yıl</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Siyasi partilerle ilişkiler</w:t>
            </w:r>
          </w:p>
        </w:tc>
        <w:tc>
          <w:tcPr>
            <w:tcW w:type="dxa" w:w="5638"/>
            <w:shd w:fill="F7F7F8" w:color="auto" w:val="clear"/>
            <w:tcMar>
              <w:top w:type="dxa" w:w="80"/>
              <w:left w:type="dxa" w:w="120"/>
              <w:bottom w:type="dxa" w:w="80"/>
              <w:right w:type="dxa" w:w="120"/>
            </w:tcMar>
          </w:tcPr>
          <w:p>
            <w:pPr>
              <w:spacing w:after="0" w:line="276"/>
            </w:pPr>
            <w:r>
              <w:t xml:space="preserve">Kadıköy'deki tüm siyasi partilerin ilçe örgütlerine tanışma ziyareti; muhalefet partileriyle düzenli istişare mekanizması</w:t>
            </w:r>
          </w:p>
        </w:tc>
        <w:tc>
          <w:tcPr>
            <w:tcW w:type="dxa" w:w="1600"/>
            <w:shd w:fill="F7F7F8" w:color="auto" w:val="clear"/>
            <w:tcMar>
              <w:top w:type="dxa" w:w="80"/>
              <w:left w:type="dxa" w:w="120"/>
              <w:bottom w:type="dxa" w:w="80"/>
              <w:right w:type="dxa" w:w="120"/>
            </w:tcMar>
          </w:tcPr>
          <w:p>
            <w:pPr>
              <w:spacing w:after="0" w:line="276"/>
            </w:pPr>
            <w:r>
              <w:t xml:space="preserve">İlk 100 gün</w:t>
            </w:r>
          </w:p>
        </w:tc>
      </w:tr>
      <w:tr>
        <w:trPr>
          <w:cantSplit/>
        </w:trPr>
        <w:tc>
          <w:tcPr>
            <w:tcW w:type="dxa" w:w="2400"/>
            <w:tcMar>
              <w:top w:type="dxa" w:w="80"/>
              <w:left w:type="dxa" w:w="120"/>
              <w:bottom w:type="dxa" w:w="80"/>
              <w:right w:type="dxa" w:w="120"/>
            </w:tcMar>
          </w:tcPr>
          <w:p>
            <w:pPr>
              <w:spacing w:after="0" w:line="276"/>
            </w:pPr>
            <w:r>
              <w:rPr>
                <w:b/>
                <w:bCs/>
              </w:rPr>
              <w:t xml:space="preserve">Sandık örgütlenmesi</w:t>
            </w:r>
          </w:p>
        </w:tc>
        <w:tc>
          <w:tcPr>
            <w:tcW w:type="dxa" w:w="5638"/>
            <w:tcMar>
              <w:top w:type="dxa" w:w="80"/>
              <w:left w:type="dxa" w:w="120"/>
              <w:bottom w:type="dxa" w:w="80"/>
              <w:right w:type="dxa" w:w="120"/>
            </w:tcMar>
          </w:tcPr>
          <w:p>
            <w:pPr>
              <w:spacing w:after="0" w:line="276"/>
            </w:pPr>
            <w:r>
              <w:t xml:space="preserve">Tüm sandıklar için sandık sorumlusu ve görevli havuzunun (sandık başına 2 asıl + 1 yedek) oluşturulması</w:t>
            </w:r>
          </w:p>
        </w:tc>
        <w:tc>
          <w:tcPr>
            <w:tcW w:type="dxa" w:w="1600"/>
            <w:tcMar>
              <w:top w:type="dxa" w:w="80"/>
              <w:left w:type="dxa" w:w="120"/>
              <w:bottom w:type="dxa" w:w="80"/>
              <w:right w:type="dxa" w:w="120"/>
            </w:tcMar>
          </w:tcPr>
          <w:p>
            <w:pPr>
              <w:spacing w:after="0" w:line="276"/>
            </w:pPr>
            <w:r>
              <w:t xml:space="preserve">1. yıl sonu</w:t>
            </w:r>
          </w:p>
        </w:tc>
      </w:tr>
      <w:tr>
        <w:trPr>
          <w:cantSplit/>
        </w:trPr>
        <w:tc>
          <w:tcPr>
            <w:tcW w:type="dxa" w:w="2400"/>
            <w:shd w:fill="F7F7F8" w:color="auto" w:val="clear"/>
            <w:tcMar>
              <w:top w:type="dxa" w:w="80"/>
              <w:left w:type="dxa" w:w="120"/>
              <w:bottom w:type="dxa" w:w="80"/>
              <w:right w:type="dxa" w:w="120"/>
            </w:tcMar>
          </w:tcPr>
          <w:p>
            <w:pPr>
              <w:spacing w:after="0" w:line="276"/>
            </w:pPr>
            <w:r>
              <w:rPr>
                <w:b/>
                <w:bCs/>
              </w:rPr>
              <w:t xml:space="preserve">Seçim güvenliği altyapısı</w:t>
            </w:r>
          </w:p>
        </w:tc>
        <w:tc>
          <w:tcPr>
            <w:tcW w:type="dxa" w:w="5638"/>
            <w:shd w:fill="F7F7F8" w:color="auto" w:val="clear"/>
            <w:tcMar>
              <w:top w:type="dxa" w:w="80"/>
              <w:left w:type="dxa" w:w="120"/>
              <w:bottom w:type="dxa" w:w="80"/>
              <w:right w:type="dxa" w:w="120"/>
            </w:tcMar>
          </w:tcPr>
          <w:p>
            <w:pPr>
              <w:spacing w:after="0" w:line="276"/>
            </w:pPr>
            <w:r>
              <w:t xml:space="preserve">Koordinasyon Merkezi, gönüllü avukat ağı ve test edilmiş dijital tutanak sistemi</w:t>
            </w:r>
          </w:p>
        </w:tc>
        <w:tc>
          <w:tcPr>
            <w:tcW w:type="dxa" w:w="1600"/>
            <w:shd w:fill="F7F7F8" w:color="auto" w:val="clear"/>
            <w:tcMar>
              <w:top w:type="dxa" w:w="80"/>
              <w:left w:type="dxa" w:w="120"/>
              <w:bottom w:type="dxa" w:w="80"/>
              <w:right w:type="dxa" w:w="120"/>
            </w:tcMar>
          </w:tcPr>
          <w:p>
            <w:pPr>
              <w:spacing w:after="0" w:line="276"/>
            </w:pPr>
            <w:r>
              <w:t xml:space="preserve">1. yıl</w:t>
            </w:r>
          </w:p>
        </w:tc>
      </w:tr>
      <w:tr>
        <w:trPr>
          <w:cantSplit/>
        </w:trPr>
        <w:tc>
          <w:tcPr>
            <w:tcW w:type="dxa" w:w="2400"/>
            <w:tcMar>
              <w:top w:type="dxa" w:w="80"/>
              <w:left w:type="dxa" w:w="120"/>
              <w:bottom w:type="dxa" w:w="80"/>
              <w:right w:type="dxa" w:w="120"/>
            </w:tcMar>
          </w:tcPr>
          <w:p>
            <w:pPr>
              <w:spacing w:after="0" w:line="276"/>
            </w:pPr>
            <w:r>
              <w:rPr>
                <w:b/>
                <w:bCs/>
              </w:rPr>
              <w:t xml:space="preserve">Şeffaflık ve mali yapı</w:t>
            </w:r>
          </w:p>
        </w:tc>
        <w:tc>
          <w:tcPr>
            <w:tcW w:type="dxa" w:w="5638"/>
            <w:tcMar>
              <w:top w:type="dxa" w:w="80"/>
              <w:left w:type="dxa" w:w="120"/>
              <w:bottom w:type="dxa" w:w="80"/>
              <w:right w:type="dxa" w:w="120"/>
            </w:tcMar>
          </w:tcPr>
          <w:p>
            <w:pPr>
              <w:spacing w:after="0" w:line="276"/>
            </w:pPr>
            <w:r>
              <w:t xml:space="preserve">4 faaliyet ve mali rapor; düzenli aidat takibi ve şeffaf bağış sistemi</w:t>
            </w:r>
          </w:p>
        </w:tc>
        <w:tc>
          <w:tcPr>
            <w:tcW w:type="dxa" w:w="1600"/>
            <w:tcMar>
              <w:top w:type="dxa" w:w="80"/>
              <w:left w:type="dxa" w:w="120"/>
              <w:bottom w:type="dxa" w:w="80"/>
              <w:right w:type="dxa" w:w="120"/>
            </w:tcMar>
          </w:tcPr>
          <w:p>
            <w:pPr>
              <w:spacing w:after="0" w:line="276"/>
            </w:pPr>
            <w:r>
              <w:t xml:space="preserve">1. yıl</w:t>
            </w:r>
          </w:p>
        </w:tc>
      </w:tr>
    </w:tbl>
    <w:p>
      <w:pPr>
        <w:pStyle w:val="Heading2"/>
      </w:pPr>
      <w:r>
        <w:t xml:space="preserve">11.2 Yol Haritası</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900"/>
        <w:gridCol w:w="7738"/>
      </w:tblGrid>
      <w:tr>
        <w:trPr>
          <w:tblHeader/>
        </w:trPr>
        <w:tc>
          <w:tcPr>
            <w:tcW w:type="dxa" w:w="1900"/>
            <w:shd w:fill="B3121D" w:color="auto" w:val="clear"/>
            <w:tcMar>
              <w:top w:type="dxa" w:w="80"/>
              <w:left w:type="dxa" w:w="120"/>
              <w:bottom w:type="dxa" w:w="80"/>
              <w:right w:type="dxa" w:w="120"/>
            </w:tcMar>
          </w:tcPr>
          <w:p>
            <w:pPr>
              <w:spacing w:after="0" w:line="276"/>
            </w:pPr>
            <w:r>
              <w:rPr>
                <w:b/>
                <w:bCs/>
                <w:color w:val="FFFFFF"/>
              </w:rPr>
              <w:t xml:space="preserve">Dönem</w:t>
            </w:r>
          </w:p>
        </w:tc>
        <w:tc>
          <w:tcPr>
            <w:tcW w:type="dxa" w:w="7738"/>
            <w:shd w:fill="B3121D" w:color="auto" w:val="clear"/>
            <w:tcMar>
              <w:top w:type="dxa" w:w="80"/>
              <w:left w:type="dxa" w:w="120"/>
              <w:bottom w:type="dxa" w:w="80"/>
              <w:right w:type="dxa" w:w="120"/>
            </w:tcMar>
          </w:tcPr>
          <w:p>
            <w:pPr>
              <w:spacing w:after="0" w:line="276"/>
            </w:pPr>
            <w:r>
              <w:rPr>
                <w:b/>
                <w:bCs/>
                <w:color w:val="FFFFFF"/>
              </w:rPr>
              <w:t xml:space="preserve">Çalışmalar</w:t>
            </w:r>
          </w:p>
        </w:tc>
      </w:tr>
      <w:tr>
        <w:trPr>
          <w:cantSplit/>
        </w:trPr>
        <w:tc>
          <w:tcPr>
            <w:tcW w:type="dxa" w:w="1900"/>
            <w:tcMar>
              <w:top w:type="dxa" w:w="80"/>
              <w:left w:type="dxa" w:w="120"/>
              <w:bottom w:type="dxa" w:w="80"/>
              <w:right w:type="dxa" w:w="120"/>
            </w:tcMar>
          </w:tcPr>
          <w:p>
            <w:pPr>
              <w:spacing w:after="0" w:line="276"/>
            </w:pPr>
            <w:r>
              <w:rPr>
                <w:b/>
                <w:bCs/>
              </w:rPr>
              <w:t xml:space="preserve">İlk 30 gün</w:t>
            </w:r>
          </w:p>
        </w:tc>
        <w:tc>
          <w:tcPr>
            <w:tcW w:type="dxa" w:w="7738"/>
            <w:tcMar>
              <w:top w:type="dxa" w:w="80"/>
              <w:left w:type="dxa" w:w="120"/>
              <w:bottom w:type="dxa" w:w="80"/>
              <w:right w:type="dxa" w:w="120"/>
            </w:tcMar>
          </w:tcPr>
          <w:p>
            <w:pPr>
              <w:spacing w:after="0" w:line="276"/>
            </w:pPr>
            <w:r>
              <w:t xml:space="preserve">Yönetim görev dağılımının ve görev tanımlarının üyelere açıklanması; komisyonlar için açık başvuru çağrısı; yönetim kurulu toplantılarına izleyici üye katılım usulünün belirlenmesi; ilçe binasının “açık kapı” düzenine geçmesi</w:t>
            </w:r>
          </w:p>
        </w:tc>
      </w:tr>
      <w:tr>
        <w:trPr>
          <w:cantSplit/>
        </w:trPr>
        <w:tc>
          <w:tcPr>
            <w:tcW w:type="dxa" w:w="1900"/>
            <w:shd w:fill="F7F7F8" w:color="auto" w:val="clear"/>
            <w:tcMar>
              <w:top w:type="dxa" w:w="80"/>
              <w:left w:type="dxa" w:w="120"/>
              <w:bottom w:type="dxa" w:w="80"/>
              <w:right w:type="dxa" w:w="120"/>
            </w:tcMar>
          </w:tcPr>
          <w:p>
            <w:pPr>
              <w:spacing w:after="0" w:line="276"/>
            </w:pPr>
            <w:r>
              <w:rPr>
                <w:b/>
                <w:bCs/>
              </w:rPr>
              <w:t xml:space="preserve">İlk 100 gün</w:t>
            </w:r>
          </w:p>
        </w:tc>
        <w:tc>
          <w:tcPr>
            <w:tcW w:type="dxa" w:w="7738"/>
            <w:shd w:fill="F7F7F8" w:color="auto" w:val="clear"/>
            <w:tcMar>
              <w:top w:type="dxa" w:w="80"/>
              <w:left w:type="dxa" w:w="120"/>
              <w:bottom w:type="dxa" w:w="80"/>
              <w:right w:type="dxa" w:w="120"/>
            </w:tcMar>
          </w:tcPr>
          <w:p>
            <w:pPr>
              <w:spacing w:after="0" w:line="276"/>
            </w:pPr>
            <w:r>
              <w:t xml:space="preserve">21 mahallede Mahalle Meclislerinin kurulması ve ilk mahalle komitelerinin oluşturulması; komisyonların kurulması ve sözcü seçimleri; aylık İlçe Üye Meclisi düzeninin başlaması; Sosyal Sorumluluk Proje Ekibi'nin kurulması; Vatandaş Talep Masası ve belediyeyle ilk değerlendirme toplantısı; Seçim Güvenliği Koordinasyon Merkezi ve gönüllü avukat ağı; sendikalar, kitle örgütleri ve siyasi partilerle tanışma ve istişare toplantıları</w:t>
            </w:r>
          </w:p>
        </w:tc>
      </w:tr>
      <w:tr>
        <w:trPr>
          <w:cantSplit/>
        </w:trPr>
        <w:tc>
          <w:tcPr>
            <w:tcW w:type="dxa" w:w="1900"/>
            <w:tcMar>
              <w:top w:type="dxa" w:w="80"/>
              <w:left w:type="dxa" w:w="120"/>
              <w:bottom w:type="dxa" w:w="80"/>
              <w:right w:type="dxa" w:w="120"/>
            </w:tcMar>
          </w:tcPr>
          <w:p>
            <w:pPr>
              <w:spacing w:after="0" w:line="276"/>
            </w:pPr>
            <w:r>
              <w:rPr>
                <w:b/>
                <w:bCs/>
              </w:rPr>
              <w:t xml:space="preserve">İlk 6 ay</w:t>
            </w:r>
          </w:p>
        </w:tc>
        <w:tc>
          <w:tcPr>
            <w:tcW w:type="dxa" w:w="7738"/>
            <w:tcMar>
              <w:top w:type="dxa" w:w="80"/>
              <w:left w:type="dxa" w:w="120"/>
              <w:bottom w:type="dxa" w:w="80"/>
              <w:right w:type="dxa" w:w="120"/>
            </w:tcMar>
          </w:tcPr>
          <w:p>
            <w:pPr>
              <w:spacing w:after="0" w:line="276"/>
            </w:pPr>
            <w:r>
              <w:t xml:space="preserve">Yeni üyelere ulaşma kampanyası; Genel Merkez ile ortak eğitim takviminin ilanı; Siyasetçi Yetiştirme Programı'nın başlaması; Güvencesiz Emek Araştırması ve Emek Danışma Masası; ilk sandık görevlisi eğitimleri; “Kadıköy Halk Raporu”</w:t>
            </w:r>
          </w:p>
        </w:tc>
      </w:tr>
      <w:tr>
        <w:trPr>
          <w:cantSplit/>
        </w:trPr>
        <w:tc>
          <w:tcPr>
            <w:tcW w:type="dxa" w:w="1900"/>
            <w:shd w:fill="F7F7F8" w:color="auto" w:val="clear"/>
            <w:tcMar>
              <w:top w:type="dxa" w:w="80"/>
              <w:left w:type="dxa" w:w="120"/>
              <w:bottom w:type="dxa" w:w="80"/>
              <w:right w:type="dxa" w:w="120"/>
            </w:tcMar>
          </w:tcPr>
          <w:p>
            <w:pPr>
              <w:spacing w:after="0" w:line="276"/>
            </w:pPr>
            <w:r>
              <w:rPr>
                <w:b/>
                <w:bCs/>
              </w:rPr>
              <w:t xml:space="preserve">İlk yıl</w:t>
            </w:r>
          </w:p>
        </w:tc>
        <w:tc>
          <w:tcPr>
            <w:tcW w:type="dxa" w:w="7738"/>
            <w:shd w:fill="F7F7F8" w:color="auto" w:val="clear"/>
            <w:tcMar>
              <w:top w:type="dxa" w:w="80"/>
              <w:left w:type="dxa" w:w="120"/>
              <w:bottom w:type="dxa" w:w="80"/>
              <w:right w:type="dxa" w:w="120"/>
            </w:tcMar>
          </w:tcPr>
          <w:p>
            <w:pPr>
              <w:spacing w:after="0" w:line="276"/>
            </w:pPr>
            <w:r>
              <w:t xml:space="preserve">Yerel yönetim programı taslağının mahalle meclisleri ve üye oylamasıyla olgunlaştırılması; Kooperatif Danışma ve Destek Merkezi; Avrupa ile ilk değişim projesi; tüm sandıklar için görevli havuzunun tamamlanması; Kardeş İlçe Programı</w:t>
            </w:r>
          </w:p>
        </w:tc>
      </w:tr>
      <w:tr>
        <w:trPr>
          <w:cantSplit/>
        </w:trPr>
        <w:tc>
          <w:tcPr>
            <w:tcW w:type="dxa" w:w="1900"/>
            <w:tcMar>
              <w:top w:type="dxa" w:w="80"/>
              <w:left w:type="dxa" w:w="120"/>
              <w:bottom w:type="dxa" w:w="80"/>
              <w:right w:type="dxa" w:w="120"/>
            </w:tcMar>
          </w:tcPr>
          <w:p>
            <w:pPr>
              <w:spacing w:after="0" w:line="276"/>
            </w:pPr>
            <w:r>
              <w:rPr>
                <w:b/>
                <w:bCs/>
              </w:rPr>
              <w:t xml:space="preserve">Seçim dönemi</w:t>
            </w:r>
          </w:p>
        </w:tc>
        <w:tc>
          <w:tcPr>
            <w:tcW w:type="dxa" w:w="7738"/>
            <w:tcMar>
              <w:top w:type="dxa" w:w="80"/>
              <w:left w:type="dxa" w:w="120"/>
              <w:bottom w:type="dxa" w:w="80"/>
              <w:right w:type="dxa" w:w="120"/>
            </w:tcMar>
          </w:tcPr>
          <w:p>
            <w:pPr>
              <w:spacing w:after="0" w:line="276"/>
            </w:pPr>
            <w:r>
              <w:t xml:space="preserve">Kampanya; sandık görevlisi atamaları; genel prova; seçim günü ve sonrası takip</w:t>
            </w:r>
          </w:p>
        </w:tc>
      </w:tr>
    </w:tbl>
    <w:p>
      <w:pPr>
        <w:pStyle w:val="Heading2"/>
      </w:pPr>
      <w:r>
        <w:t xml:space="preserve">11.3 Sürekli İzlenecek Göstergeler</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5638"/>
        <w:gridCol w:w="4000"/>
      </w:tblGrid>
      <w:tr>
        <w:trPr>
          <w:tblHeader/>
        </w:trPr>
        <w:tc>
          <w:tcPr>
            <w:tcW w:type="dxa" w:w="5638"/>
            <w:shd w:fill="B3121D" w:color="auto" w:val="clear"/>
            <w:tcMar>
              <w:top w:type="dxa" w:w="80"/>
              <w:left w:type="dxa" w:w="120"/>
              <w:bottom w:type="dxa" w:w="80"/>
              <w:right w:type="dxa" w:w="120"/>
            </w:tcMar>
          </w:tcPr>
          <w:p>
            <w:pPr>
              <w:spacing w:after="0" w:line="276"/>
            </w:pPr>
            <w:r>
              <w:rPr>
                <w:b/>
                <w:bCs/>
                <w:color w:val="FFFFFF"/>
              </w:rPr>
              <w:t xml:space="preserve">Gösterge</w:t>
            </w:r>
          </w:p>
        </w:tc>
        <w:tc>
          <w:tcPr>
            <w:tcW w:type="dxa" w:w="4000"/>
            <w:shd w:fill="B3121D" w:color="auto" w:val="clear"/>
            <w:tcMar>
              <w:top w:type="dxa" w:w="80"/>
              <w:left w:type="dxa" w:w="120"/>
              <w:bottom w:type="dxa" w:w="80"/>
              <w:right w:type="dxa" w:w="120"/>
            </w:tcMar>
          </w:tcPr>
          <w:p>
            <w:pPr>
              <w:spacing w:after="0" w:line="276"/>
            </w:pPr>
            <w:r>
              <w:rPr>
                <w:b/>
                <w:bCs/>
                <w:color w:val="FFFFFF"/>
              </w:rPr>
              <w:t xml:space="preserve">Sıklık / Hedef</w:t>
            </w:r>
          </w:p>
        </w:tc>
      </w:tr>
      <w:tr>
        <w:trPr>
          <w:cantSplit/>
        </w:trPr>
        <w:tc>
          <w:tcPr>
            <w:tcW w:type="dxa" w:w="5638"/>
            <w:tcMar>
              <w:top w:type="dxa" w:w="80"/>
              <w:left w:type="dxa" w:w="120"/>
              <w:bottom w:type="dxa" w:w="80"/>
              <w:right w:type="dxa" w:w="120"/>
            </w:tcMar>
          </w:tcPr>
          <w:p>
            <w:pPr>
              <w:spacing w:after="0" w:line="276"/>
            </w:pPr>
            <w:r>
              <w:rPr>
                <w:b/>
                <w:bCs/>
              </w:rPr>
              <w:t xml:space="preserve">Mahalle Meclisi toplantıları</w:t>
            </w:r>
          </w:p>
        </w:tc>
        <w:tc>
          <w:tcPr>
            <w:tcW w:type="dxa" w:w="4000"/>
            <w:tcMar>
              <w:top w:type="dxa" w:w="80"/>
              <w:left w:type="dxa" w:w="120"/>
              <w:bottom w:type="dxa" w:w="80"/>
              <w:right w:type="dxa" w:w="120"/>
            </w:tcMar>
          </w:tcPr>
          <w:p>
            <w:pPr>
              <w:spacing w:after="0" w:line="276"/>
            </w:pPr>
            <w:r>
              <w:t xml:space="preserve">Her mahallede ayda en az 1</w:t>
            </w:r>
          </w:p>
        </w:tc>
      </w:tr>
      <w:tr>
        <w:trPr>
          <w:cantSplit/>
        </w:trPr>
        <w:tc>
          <w:tcPr>
            <w:tcW w:type="dxa" w:w="5638"/>
            <w:shd w:fill="F7F7F8" w:color="auto" w:val="clear"/>
            <w:tcMar>
              <w:top w:type="dxa" w:w="80"/>
              <w:left w:type="dxa" w:w="120"/>
              <w:bottom w:type="dxa" w:w="80"/>
              <w:right w:type="dxa" w:w="120"/>
            </w:tcMar>
          </w:tcPr>
          <w:p>
            <w:pPr>
              <w:spacing w:after="0" w:line="276"/>
            </w:pPr>
            <w:r>
              <w:rPr>
                <w:b/>
                <w:bCs/>
              </w:rPr>
              <w:t xml:space="preserve">Mahalle meclisi önerilerine gerekçeli yanıt</w:t>
            </w:r>
          </w:p>
        </w:tc>
        <w:tc>
          <w:tcPr>
            <w:tcW w:type="dxa" w:w="4000"/>
            <w:shd w:fill="F7F7F8" w:color="auto" w:val="clear"/>
            <w:tcMar>
              <w:top w:type="dxa" w:w="80"/>
              <w:left w:type="dxa" w:w="120"/>
              <w:bottom w:type="dxa" w:w="80"/>
              <w:right w:type="dxa" w:w="120"/>
            </w:tcMar>
          </w:tcPr>
          <w:p>
            <w:pPr>
              <w:spacing w:after="0" w:line="276"/>
            </w:pPr>
            <w:r>
              <w:t xml:space="preserve">%100, en geç 30 gün içinde</w:t>
            </w:r>
          </w:p>
        </w:tc>
      </w:tr>
      <w:tr>
        <w:trPr>
          <w:cantSplit/>
        </w:trPr>
        <w:tc>
          <w:tcPr>
            <w:tcW w:type="dxa" w:w="5638"/>
            <w:tcMar>
              <w:top w:type="dxa" w:w="80"/>
              <w:left w:type="dxa" w:w="120"/>
              <w:bottom w:type="dxa" w:w="80"/>
              <w:right w:type="dxa" w:w="120"/>
            </w:tcMar>
          </w:tcPr>
          <w:p>
            <w:pPr>
              <w:spacing w:after="0" w:line="276"/>
            </w:pPr>
            <w:r>
              <w:rPr>
                <w:b/>
                <w:bCs/>
              </w:rPr>
              <w:t xml:space="preserve">Yönetim kurulu karar özetlerinin üyelere duyurulması</w:t>
            </w:r>
          </w:p>
        </w:tc>
        <w:tc>
          <w:tcPr>
            <w:tcW w:type="dxa" w:w="4000"/>
            <w:tcMar>
              <w:top w:type="dxa" w:w="80"/>
              <w:left w:type="dxa" w:w="120"/>
              <w:bottom w:type="dxa" w:w="80"/>
              <w:right w:type="dxa" w:w="120"/>
            </w:tcMar>
          </w:tcPr>
          <w:p>
            <w:pPr>
              <w:spacing w:after="0" w:line="276"/>
            </w:pPr>
            <w:r>
              <w:t xml:space="preserve">Her toplantıdan sonra en geç 7 gün içinde</w:t>
            </w:r>
          </w:p>
        </w:tc>
      </w:tr>
      <w:tr>
        <w:trPr>
          <w:cantSplit/>
        </w:trPr>
        <w:tc>
          <w:tcPr>
            <w:tcW w:type="dxa" w:w="5638"/>
            <w:shd w:fill="F7F7F8" w:color="auto" w:val="clear"/>
            <w:tcMar>
              <w:top w:type="dxa" w:w="80"/>
              <w:left w:type="dxa" w:w="120"/>
              <w:bottom w:type="dxa" w:w="80"/>
              <w:right w:type="dxa" w:w="120"/>
            </w:tcMar>
          </w:tcPr>
          <w:p>
            <w:pPr>
              <w:spacing w:after="0" w:line="276"/>
            </w:pPr>
            <w:r>
              <w:rPr>
                <w:b/>
                <w:bCs/>
              </w:rPr>
              <w:t xml:space="preserve">İlçe Üye Meclisi (üye toplantısı)</w:t>
            </w:r>
          </w:p>
        </w:tc>
        <w:tc>
          <w:tcPr>
            <w:tcW w:type="dxa" w:w="4000"/>
            <w:shd w:fill="F7F7F8" w:color="auto" w:val="clear"/>
            <w:tcMar>
              <w:top w:type="dxa" w:w="80"/>
              <w:left w:type="dxa" w:w="120"/>
              <w:bottom w:type="dxa" w:w="80"/>
              <w:right w:type="dxa" w:w="120"/>
            </w:tcMar>
          </w:tcPr>
          <w:p>
            <w:pPr>
              <w:spacing w:after="0" w:line="276"/>
            </w:pPr>
            <w:r>
              <w:t xml:space="preserve">Her ay</w:t>
            </w:r>
          </w:p>
        </w:tc>
      </w:tr>
      <w:tr>
        <w:trPr>
          <w:cantSplit/>
        </w:trPr>
        <w:tc>
          <w:tcPr>
            <w:tcW w:type="dxa" w:w="5638"/>
            <w:tcMar>
              <w:top w:type="dxa" w:w="80"/>
              <w:left w:type="dxa" w:w="120"/>
              <w:bottom w:type="dxa" w:w="80"/>
              <w:right w:type="dxa" w:w="120"/>
            </w:tcMar>
          </w:tcPr>
          <w:p>
            <w:pPr>
              <w:spacing w:after="0" w:line="276"/>
            </w:pPr>
            <w:r>
              <w:rPr>
                <w:b/>
                <w:bCs/>
              </w:rPr>
              <w:t xml:space="preserve">Faaliyet ve mali rapor</w:t>
            </w:r>
          </w:p>
        </w:tc>
        <w:tc>
          <w:tcPr>
            <w:tcW w:type="dxa" w:w="4000"/>
            <w:tcMar>
              <w:top w:type="dxa" w:w="80"/>
              <w:left w:type="dxa" w:w="120"/>
              <w:bottom w:type="dxa" w:w="80"/>
              <w:right w:type="dxa" w:w="120"/>
            </w:tcMar>
          </w:tcPr>
          <w:p>
            <w:pPr>
              <w:spacing w:after="0" w:line="276"/>
            </w:pPr>
            <w:r>
              <w:t xml:space="preserve">3 ayda bir</w:t>
            </w:r>
          </w:p>
        </w:tc>
      </w:tr>
      <w:tr>
        <w:trPr>
          <w:cantSplit/>
        </w:trPr>
        <w:tc>
          <w:tcPr>
            <w:tcW w:type="dxa" w:w="5638"/>
            <w:shd w:fill="F7F7F8" w:color="auto" w:val="clear"/>
            <w:tcMar>
              <w:top w:type="dxa" w:w="80"/>
              <w:left w:type="dxa" w:w="120"/>
              <w:bottom w:type="dxa" w:w="80"/>
              <w:right w:type="dxa" w:w="120"/>
            </w:tcMar>
          </w:tcPr>
          <w:p>
            <w:pPr>
              <w:spacing w:after="0" w:line="276"/>
            </w:pPr>
            <w:r>
              <w:rPr>
                <w:b/>
                <w:bCs/>
              </w:rPr>
              <w:t xml:space="preserve">Vatandaş taleplerinin belediyeye iletilmesi ve sonucun bildirilmesi</w:t>
            </w:r>
          </w:p>
        </w:tc>
        <w:tc>
          <w:tcPr>
            <w:tcW w:type="dxa" w:w="4000"/>
            <w:shd w:fill="F7F7F8" w:color="auto" w:val="clear"/>
            <w:tcMar>
              <w:top w:type="dxa" w:w="80"/>
              <w:left w:type="dxa" w:w="120"/>
              <w:bottom w:type="dxa" w:w="80"/>
              <w:right w:type="dxa" w:w="120"/>
            </w:tcMar>
          </w:tcPr>
          <w:p>
            <w:pPr>
              <w:spacing w:after="0" w:line="276"/>
            </w:pPr>
            <w:r>
              <w:t xml:space="preserve">Tüm talepler kayıt altında; sonuç vatandaşa bildirilir</w:t>
            </w:r>
          </w:p>
        </w:tc>
      </w:tr>
      <w:tr>
        <w:trPr>
          <w:cantSplit/>
        </w:trPr>
        <w:tc>
          <w:tcPr>
            <w:tcW w:type="dxa" w:w="5638"/>
            <w:tcMar>
              <w:top w:type="dxa" w:w="80"/>
              <w:left w:type="dxa" w:w="120"/>
              <w:bottom w:type="dxa" w:w="80"/>
              <w:right w:type="dxa" w:w="120"/>
            </w:tcMar>
          </w:tcPr>
          <w:p>
            <w:pPr>
              <w:spacing w:after="0" w:line="276"/>
            </w:pPr>
            <w:r>
              <w:rPr>
                <w:b/>
                <w:bCs/>
              </w:rPr>
              <w:t xml:space="preserve">Sertifikalı sandık görevlisi oranı</w:t>
            </w:r>
          </w:p>
        </w:tc>
        <w:tc>
          <w:tcPr>
            <w:tcW w:type="dxa" w:w="4000"/>
            <w:tcMar>
              <w:top w:type="dxa" w:w="80"/>
              <w:left w:type="dxa" w:w="120"/>
              <w:bottom w:type="dxa" w:w="80"/>
              <w:right w:type="dxa" w:w="120"/>
            </w:tcMar>
          </w:tcPr>
          <w:p>
            <w:pPr>
              <w:spacing w:after="0" w:line="276"/>
            </w:pPr>
            <w:r>
              <w:t xml:space="preserve">Görevlilerin %100'ü</w:t>
            </w:r>
          </w:p>
        </w:tc>
      </w:tr>
      <w:tr>
        <w:trPr>
          <w:cantSplit/>
        </w:trPr>
        <w:tc>
          <w:tcPr>
            <w:tcW w:type="dxa" w:w="5638"/>
            <w:shd w:fill="F7F7F8" w:color="auto" w:val="clear"/>
            <w:tcMar>
              <w:top w:type="dxa" w:w="80"/>
              <w:left w:type="dxa" w:w="120"/>
              <w:bottom w:type="dxa" w:w="80"/>
              <w:right w:type="dxa" w:w="120"/>
            </w:tcMar>
          </w:tcPr>
          <w:p>
            <w:pPr>
              <w:spacing w:after="0" w:line="276"/>
            </w:pPr>
            <w:r>
              <w:rPr>
                <w:b/>
                <w:bCs/>
              </w:rPr>
              <w:t xml:space="preserve">Seçim gecesi dijital toplanan tutanak</w:t>
            </w:r>
          </w:p>
        </w:tc>
        <w:tc>
          <w:tcPr>
            <w:tcW w:type="dxa" w:w="4000"/>
            <w:shd w:fill="F7F7F8" w:color="auto" w:val="clear"/>
            <w:tcMar>
              <w:top w:type="dxa" w:w="80"/>
              <w:left w:type="dxa" w:w="120"/>
              <w:bottom w:type="dxa" w:w="80"/>
              <w:right w:type="dxa" w:w="120"/>
            </w:tcMar>
          </w:tcPr>
          <w:p>
            <w:pPr>
              <w:spacing w:after="0" w:line="276"/>
            </w:pPr>
            <w:r>
              <w:t xml:space="preserve">%100</w:t>
            </w:r>
          </w:p>
        </w:tc>
      </w:tr>
      <w:tr>
        <w:trPr>
          <w:cantSplit/>
        </w:trPr>
        <w:tc>
          <w:tcPr>
            <w:tcW w:type="dxa" w:w="5638"/>
            <w:tcMar>
              <w:top w:type="dxa" w:w="80"/>
              <w:left w:type="dxa" w:w="120"/>
              <w:bottom w:type="dxa" w:w="80"/>
              <w:right w:type="dxa" w:w="120"/>
            </w:tcMar>
          </w:tcPr>
          <w:p>
            <w:pPr>
              <w:spacing w:after="0" w:line="276"/>
            </w:pPr>
            <w:r>
              <w:rPr>
                <w:b/>
                <w:bCs/>
              </w:rPr>
              <w:t xml:space="preserve">Nöbetçi avukat</w:t>
            </w:r>
          </w:p>
        </w:tc>
        <w:tc>
          <w:tcPr>
            <w:tcW w:type="dxa" w:w="4000"/>
            <w:tcMar>
              <w:top w:type="dxa" w:w="80"/>
              <w:left w:type="dxa" w:w="120"/>
              <w:bottom w:type="dxa" w:w="80"/>
              <w:right w:type="dxa" w:w="120"/>
            </w:tcMar>
          </w:tcPr>
          <w:p>
            <w:pPr>
              <w:spacing w:after="0" w:line="276"/>
            </w:pPr>
            <w:r>
              <w:t xml:space="preserve">Her mahallede en az 1; seçim gecesi 7/24</w:t>
            </w:r>
          </w:p>
        </w:tc>
      </w:tr>
    </w:tbl>
    <w:p>
      <w:pPr>
        <w:pStyle w:val="Heading1"/>
        <w:pageBreakBefore/>
        <w:pBdr>
          <w:bottom w:val="single" w:color="B3121D" w:sz="12" w:space="4"/>
        </w:pBdr>
      </w:pPr>
      <w:r>
        <w:t xml:space="preserve">12. Kapanış: Birlikte Yürüyelim</w:t>
      </w:r>
    </w:p>
    <w:p>
      <w:pPr>
        <w:spacing w:after="120" w:line="300"/>
        <w:jc w:val="both"/>
      </w:pPr>
      <w:r>
        <w:t xml:space="preserve">Kadıköy, bu ülkenin demokrasi vicdanıdır. Sosyal demokrasinin iktidar yürüyüşü Kadıköy'ün sokaklarından, mahallelerinden ve sandıklarından geçecek. Bu yürüyüşün gücü, bir kişinin iradesinden değil, binlerce üyenin emeğinden, fikrinden ve söz hakkından doğacaktır.</w:t>
      </w:r>
    </w:p>
    <w:p>
      <w:pPr>
        <w:spacing w:after="120" w:line="300"/>
        <w:jc w:val="both"/>
      </w:pPr>
      <w:r>
        <w:t xml:space="preserve">Adaylığım bir kişinin değil; birlikte düşünecek, birlikte karar verecek ve birlikte yürüyecek bir ekibin adaylığıdır. Sizleri; mahalle meclislerimizde söz almaya, komisyonlarımızda görev üstlenmeye, yeni üyelerle örgütümüzü büyütmeye, emek ve demokrasi mücadelesinde omuz omuza durmaya ve seçim günü sandığa sahip çıkmaya davet ediyorum.</w:t>
      </w:r>
    </w:p>
    <w:p>
      <w:pPr>
        <w:spacing w:after="120"/>
      </w:pPr>
    </w:p>
    <w:tbl>
      <w:tblPr>
        <w:tblW w:type="dxa" w:w="9638"/>
        <w:tblBorders>
          <w:top w:val="none" w:color="FFFFFF" w:sz="0"/>
          <w:left w:val="single" w:color="B3121D" w:sz="36"/>
          <w:bottom w:val="none" w:color="FFFFFF" w:sz="0"/>
          <w:right w:val="none" w:color="FFFFFF" w:sz="0"/>
          <w:insideH w:val="none" w:color="FFFFFF" w:sz="0"/>
          <w:insideV w:val="none" w:color="FFFFFF" w:sz="0"/>
        </w:tblBorders>
      </w:tblPr>
      <w:tblGrid>
        <w:gridCol w:w="9638"/>
      </w:tblGrid>
      <w:tr>
        <w:trPr>
          <w:cantSplit/>
        </w:trPr>
        <w:tc>
          <w:tcPr>
            <w:tcW w:type="dxa" w:w="9638"/>
            <w:shd w:fill="FBEDED" w:color="auto" w:val="clear"/>
            <w:tcMar>
              <w:top w:type="dxa" w:w="160"/>
              <w:left w:type="dxa" w:w="240"/>
              <w:bottom w:type="dxa" w:w="160"/>
              <w:right w:type="dxa" w:w="240"/>
            </w:tcMar>
          </w:tcPr>
          <w:p>
            <w:pPr>
              <w:spacing w:after="100"/>
            </w:pPr>
            <w:r>
              <w:rPr>
                <w:b/>
                <w:bCs/>
                <w:color w:val="B3121D"/>
                <w:sz w:val="24"/>
                <w:szCs w:val="24"/>
              </w:rPr>
              <w:t xml:space="preserve">Tüm Demokratlara Çağrı</w:t>
            </w:r>
          </w:p>
          <w:p>
            <w:pPr>
              <w:spacing w:after="120" w:line="300"/>
              <w:jc w:val="left"/>
            </w:pPr>
            <w:r>
              <w:t xml:space="preserve">Demokrasiye, hukukun üstünlüğüne, özgürlüğe ve eşit yurttaşlığa inanan herkese sesleniyorum.</w:t>
            </w:r>
          </w:p>
          <w:p>
            <w:pPr>
              <w:spacing w:after="120" w:line="300"/>
              <w:jc w:val="left"/>
            </w:pPr>
            <w:r>
              <w:t xml:space="preserve">Kimliğimiz, inancımız ve geldiğimiz siyasi gelenek farklı olabilir; ama demokrasiye, adalete ve bir arada yaşamaya olan inancımız ortaktır. Farklılıklarımızı bir zenginlik, demokrasiyi ise hepimizin ortak evi olarak görüyoruz. Kendini demokrat hisseden her yurttaşı Yeni Parti'nin kapısından içeri girmeye, mahalle komitelerimizde ve meclislerimizde birlikte söz almaya, bu ülkenin barışı, kardeşliği ve özgürlüğü için omuz omuza yürümeye davet ediyorum.</w:t>
            </w:r>
          </w:p>
        </w:tc>
      </w:tr>
    </w:tbl>
    <w:p>
      <w:pPr>
        <w:spacing w:after="240"/>
      </w:pPr>
    </w:p>
    <w:p>
      <w:pPr>
        <w:spacing w:after="160"/>
        <w:jc w:val="center"/>
      </w:pPr>
      <w:r>
        <w:rPr>
          <w:b/>
          <w:bCs/>
          <w:color w:val="B3121D"/>
          <w:sz w:val="36"/>
          <w:szCs w:val="36"/>
        </w:rPr>
        <w:t xml:space="preserve">DEMOKRASİYİ YENİ PARTİ'DEN BAŞLATACAĞIZ!</w:t>
      </w:r>
    </w:p>
    <w:p>
      <w:pPr>
        <w:spacing w:after="120" w:line="300"/>
        <w:jc w:val="center"/>
      </w:pPr>
      <w:r>
        <w:rPr>
          <w:b/>
          <w:bCs/>
          <w:color w:val="1F2937"/>
          <w:sz w:val="24"/>
          <w:szCs w:val="24"/>
        </w:rPr>
        <w:t xml:space="preserve">Eşit, özgür ve dayanışmacı bir Kadıköy için; güçlü bir örgüt ve güvenli bir sandıkla iktidara!</w:t>
      </w:r>
    </w:p>
    <w:p>
      <w:pPr>
        <w:spacing w:after="360"/>
      </w:pPr>
    </w:p>
    <w:p>
      <w:pPr>
        <w:spacing w:after="40"/>
        <w:jc w:val="right"/>
      </w:pPr>
      <w:r>
        <w:rPr>
          <w:color w:val="1F2937"/>
        </w:rPr>
        <w:t xml:space="preserve">Saygılarımla,</w:t>
      </w:r>
    </w:p>
    <w:p>
      <w:pPr>
        <w:spacing w:after="40"/>
        <w:jc w:val="right"/>
      </w:pPr>
      <w:r>
        <w:rPr>
          <w:b/>
          <w:bCs/>
          <w:color w:val="1F2937"/>
          <w:sz w:val="26"/>
          <w:szCs w:val="26"/>
        </w:rPr>
        <w:t xml:space="preserve">Dr. Bülent Tandoğan</w:t>
      </w:r>
    </w:p>
    <w:p>
      <w:pPr>
        <w:jc w:val="right"/>
      </w:pPr>
      <w:r>
        <w:rPr>
          <w:color w:val="6B7280"/>
        </w:rPr>
        <w:t xml:space="preserve">Kadıköy İlçe Başkan Adayı</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7"/>
        <w:szCs w:val="17"/>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jc w:val="right"/>
    </w:pPr>
    <w:r>
      <w:rPr>
        <w:color w:val="6B7280"/>
        <w:sz w:val="17"/>
        <w:szCs w:val="17"/>
      </w:rPr>
      <w:t xml:space="preserve">Yeni Parti Kadıköy İlçe Başkanlığı  |  Adaylık Çalışma Raporu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B3121D"/>
      </w:rPr>
    </w:lvl>
    <w:lvl w:ilvl="1" w15:tentative="1">
      <w:start w:val="1"/>
      <w:numFmt w:val="bullet"/>
      <w:lvlText w:val="–"/>
      <w:lvlJc w:val="left"/>
      <w:pPr>
        <w:ind w:left="8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240"/>
      <w:outlineLvl w:val="0"/>
    </w:pPr>
    <w:rPr>
      <w:rFonts w:ascii="Calibri" w:cs="Calibri" w:eastAsia="Calibri" w:hAnsi="Calibri"/>
      <w:b/>
      <w:bCs/>
      <w:color w:val="B3121D"/>
      <w:sz w:val="34"/>
      <w:szCs w:val="34"/>
    </w:rPr>
  </w:style>
  <w:style w:type="paragraph" w:styleId="Heading2">
    <w:name w:val="Heading 2"/>
    <w:basedOn w:val="Normal"/>
    <w:next w:val="Normal"/>
    <w:qFormat/>
    <w:pPr>
      <w:keepNext/>
      <w:spacing w:after="100" w:before="240"/>
      <w:outlineLvl w:val="1"/>
    </w:pPr>
    <w:rPr>
      <w:rFonts w:ascii="Calibri" w:cs="Calibri" w:eastAsia="Calibri" w:hAnsi="Calibri"/>
      <w:b/>
      <w:bCs/>
      <w:color w:val="1F2937"/>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Kadıköy İlçe Başkanlığı Adaylık Çalışma Raporu</dc:title>
  <dc:creator>Dr. Bülent Tandoğan</dc:creator>
  <cp:lastModifiedBy>Un-named</cp:lastModifiedBy>
  <cp:revision>1</cp:revision>
  <dcterms:created xsi:type="dcterms:W3CDTF">2026-09-26T06:25:27.370Z</dcterms:created>
  <dcterms:modified xsi:type="dcterms:W3CDTF">2026-09-26T06:25:27.370Z</dcterms:modified>
</cp:coreProperties>
</file>

<file path=docProps/custom.xml><?xml version="1.0" encoding="utf-8"?>
<Properties xmlns="http://schemas.openxmlformats.org/officeDocument/2006/custom-properties" xmlns:vt="http://schemas.openxmlformats.org/officeDocument/2006/docPropsVTypes"/>
</file>